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611D" w14:textId="787A4347" w:rsidR="000069F6" w:rsidRDefault="000069F6" w:rsidP="000069F6">
      <w:pPr>
        <w:pStyle w:val="aa"/>
        <w:jc w:val="right"/>
      </w:pPr>
      <w:r>
        <w:rPr>
          <w:rFonts w:hint="eastAsia"/>
        </w:rPr>
        <w:t>令和</w:t>
      </w:r>
      <w:r w:rsidR="00D106C9">
        <w:rPr>
          <w:rFonts w:hint="eastAsia"/>
        </w:rPr>
        <w:t>4</w:t>
      </w:r>
      <w:r>
        <w:rPr>
          <w:rFonts w:hint="eastAsia"/>
        </w:rPr>
        <w:t>年</w:t>
      </w:r>
      <w:r w:rsidR="00D106C9">
        <w:t>1</w:t>
      </w:r>
      <w:r>
        <w:rPr>
          <w:rFonts w:hint="eastAsia"/>
        </w:rPr>
        <w:t>月</w:t>
      </w:r>
      <w:r w:rsidR="00D106C9">
        <w:rPr>
          <w:rFonts w:hint="eastAsia"/>
        </w:rPr>
        <w:t>1</w:t>
      </w:r>
      <w:r w:rsidR="00D106C9">
        <w:t>1</w:t>
      </w:r>
      <w:r>
        <w:rPr>
          <w:rFonts w:hint="eastAsia"/>
        </w:rPr>
        <w:t>日</w:t>
      </w:r>
    </w:p>
    <w:p w14:paraId="66B34124" w14:textId="77777777" w:rsidR="000069F6" w:rsidRPr="001C222D" w:rsidRDefault="000069F6" w:rsidP="000069F6">
      <w:pPr>
        <w:rPr>
          <w:b/>
          <w:bCs/>
          <w:sz w:val="24"/>
        </w:rPr>
      </w:pPr>
      <w:r w:rsidRPr="001C222D">
        <w:rPr>
          <w:b/>
          <w:bCs/>
          <w:sz w:val="24"/>
        </w:rPr>
        <w:t xml:space="preserve"> </w:t>
      </w:r>
      <w:r w:rsidRPr="001C222D">
        <w:rPr>
          <w:rFonts w:hint="eastAsia"/>
          <w:b/>
          <w:bCs/>
          <w:sz w:val="24"/>
        </w:rPr>
        <w:t>会　員　各　位</w:t>
      </w:r>
    </w:p>
    <w:p w14:paraId="05D6F758" w14:textId="77777777" w:rsidR="000069F6" w:rsidRDefault="000069F6" w:rsidP="000069F6">
      <w:pPr>
        <w:jc w:val="right"/>
        <w:rPr>
          <w:sz w:val="24"/>
        </w:rPr>
      </w:pPr>
      <w:r>
        <w:rPr>
          <w:rFonts w:hint="eastAsia"/>
          <w:sz w:val="24"/>
        </w:rPr>
        <w:t>（一社）大阪ビルディング協会</w:t>
      </w:r>
      <w:r>
        <w:rPr>
          <w:sz w:val="24"/>
        </w:rPr>
        <w:t xml:space="preserve"> </w:t>
      </w:r>
    </w:p>
    <w:p w14:paraId="22DBA8B6" w14:textId="44D647ED" w:rsidR="000069F6" w:rsidRPr="00374324" w:rsidRDefault="000069F6" w:rsidP="000069F6">
      <w:pPr>
        <w:jc w:val="center"/>
        <w:rPr>
          <w:rFonts w:ascii="ＭＳ ゴシック" w:eastAsia="ＭＳ ゴシック"/>
          <w:b/>
          <w:snapToGrid w:val="0"/>
          <w:sz w:val="28"/>
          <w:u w:val="single"/>
        </w:rPr>
      </w:pPr>
      <w:r w:rsidRPr="00374324">
        <w:rPr>
          <w:rFonts w:ascii="ＭＳ ゴシック" w:eastAsia="ＭＳ ゴシック" w:hint="eastAsia"/>
          <w:b/>
          <w:sz w:val="28"/>
          <w:u w:val="single"/>
        </w:rPr>
        <w:t>令和</w:t>
      </w:r>
      <w:r w:rsidR="00D106C9">
        <w:rPr>
          <w:rFonts w:ascii="ＭＳ ゴシック" w:eastAsia="ＭＳ ゴシック" w:hint="eastAsia"/>
          <w:b/>
          <w:sz w:val="28"/>
          <w:u w:val="single"/>
        </w:rPr>
        <w:t>4</w:t>
      </w:r>
      <w:r w:rsidRPr="00374324">
        <w:rPr>
          <w:rFonts w:ascii="ＭＳ ゴシック" w:eastAsia="ＭＳ ゴシック" w:hint="eastAsia"/>
          <w:b/>
          <w:sz w:val="28"/>
          <w:u w:val="single"/>
        </w:rPr>
        <w:t>年</w:t>
      </w:r>
      <w:r w:rsidR="00D106C9">
        <w:rPr>
          <w:rFonts w:ascii="ＭＳ ゴシック" w:eastAsia="ＭＳ ゴシック" w:hint="eastAsia"/>
          <w:b/>
          <w:sz w:val="28"/>
          <w:u w:val="single"/>
        </w:rPr>
        <w:t>2</w:t>
      </w:r>
      <w:r w:rsidRPr="00374324">
        <w:rPr>
          <w:rFonts w:ascii="ＭＳ ゴシック" w:eastAsia="ＭＳ ゴシック" w:hint="eastAsia"/>
          <w:b/>
          <w:sz w:val="28"/>
          <w:u w:val="single"/>
        </w:rPr>
        <w:t>月「</w:t>
      </w:r>
      <w:r w:rsidR="00B77F39">
        <w:rPr>
          <w:rFonts w:ascii="ＭＳ ゴシック" w:eastAsia="ＭＳ ゴシック" w:hint="eastAsia"/>
          <w:b/>
          <w:sz w:val="28"/>
          <w:u w:val="single"/>
        </w:rPr>
        <w:t>経営</w:t>
      </w:r>
      <w:r w:rsidRPr="00374324">
        <w:rPr>
          <w:rFonts w:ascii="ＭＳ ゴシック" w:eastAsia="ＭＳ ゴシック" w:hint="eastAsia"/>
          <w:b/>
          <w:snapToGrid w:val="0"/>
          <w:sz w:val="28"/>
          <w:u w:val="single"/>
        </w:rPr>
        <w:t>セミナー」</w:t>
      </w:r>
      <w:r w:rsidRPr="00374324">
        <w:rPr>
          <w:rFonts w:ascii="Microsoft YaHei UI Light" w:eastAsia="Microsoft YaHei UI Light" w:hAnsi="Microsoft YaHei UI Light"/>
          <w:b/>
          <w:snapToGrid w:val="0"/>
          <w:sz w:val="28"/>
          <w:u w:val="single"/>
        </w:rPr>
        <w:t>WEB</w:t>
      </w:r>
      <w:r w:rsidRPr="00374324">
        <w:rPr>
          <w:rFonts w:ascii="ＭＳ ゴシック" w:eastAsia="ＭＳ ゴシック" w:hint="eastAsia"/>
          <w:b/>
          <w:snapToGrid w:val="0"/>
          <w:sz w:val="28"/>
          <w:u w:val="single"/>
        </w:rPr>
        <w:t>開催のご案内</w:t>
      </w:r>
    </w:p>
    <w:p w14:paraId="5FE41B5E" w14:textId="77777777" w:rsidR="000069F6" w:rsidRPr="00374324" w:rsidRDefault="000069F6" w:rsidP="0064350A">
      <w:pPr>
        <w:spacing w:line="240" w:lineRule="atLeast"/>
        <w:jc w:val="center"/>
        <w:rPr>
          <w:rFonts w:ascii="ＭＳ ゴシック" w:eastAsia="ＭＳ ゴシック"/>
          <w:b/>
          <w:snapToGrid w:val="0"/>
          <w:sz w:val="22"/>
        </w:rPr>
      </w:pPr>
    </w:p>
    <w:p w14:paraId="4CFAC967" w14:textId="77777777" w:rsidR="000069F6" w:rsidRDefault="000069F6" w:rsidP="0064350A">
      <w:pPr>
        <w:pStyle w:val="a8"/>
        <w:spacing w:line="240" w:lineRule="atLeast"/>
        <w:ind w:firstLineChars="100" w:firstLine="240"/>
      </w:pPr>
      <w:r>
        <w:rPr>
          <w:rFonts w:hint="eastAsia"/>
        </w:rPr>
        <w:t>拝啓</w:t>
      </w:r>
      <w:r>
        <w:t xml:space="preserve">  </w:t>
      </w:r>
      <w:r>
        <w:rPr>
          <w:rFonts w:hint="eastAsia"/>
        </w:rPr>
        <w:t>時下ますますご清栄のこととお喜び申し上げます。</w:t>
      </w:r>
    </w:p>
    <w:p w14:paraId="4C0D4F9B" w14:textId="77777777" w:rsidR="000069F6" w:rsidRDefault="000069F6" w:rsidP="0064350A">
      <w:pPr>
        <w:pStyle w:val="ac"/>
        <w:spacing w:line="240" w:lineRule="atLeast"/>
        <w:ind w:firstLineChars="100" w:firstLine="240"/>
      </w:pPr>
      <w:r>
        <w:rPr>
          <w:rFonts w:hint="eastAsia"/>
        </w:rPr>
        <w:t>平素は協会の運営につきまして格別のご高配を賜り厚く御礼申し上げます。</w:t>
      </w:r>
    </w:p>
    <w:p w14:paraId="35B3C952" w14:textId="6A82820D" w:rsidR="000069F6" w:rsidRDefault="000069F6" w:rsidP="0064350A">
      <w:pPr>
        <w:spacing w:line="240" w:lineRule="atLeast"/>
        <w:ind w:firstLineChars="200" w:firstLine="480"/>
        <w:rPr>
          <w:sz w:val="24"/>
        </w:rPr>
      </w:pPr>
      <w:r>
        <w:rPr>
          <w:rFonts w:hint="eastAsia"/>
          <w:sz w:val="24"/>
        </w:rPr>
        <w:t>さて、「令和</w:t>
      </w:r>
      <w:r w:rsidR="00D106C9">
        <w:rPr>
          <w:sz w:val="24"/>
        </w:rPr>
        <w:t>4</w:t>
      </w:r>
      <w:r>
        <w:rPr>
          <w:rFonts w:hint="eastAsia"/>
          <w:sz w:val="24"/>
        </w:rPr>
        <w:t>年</w:t>
      </w:r>
      <w:r w:rsidR="00D106C9">
        <w:rPr>
          <w:sz w:val="24"/>
        </w:rPr>
        <w:t>2</w:t>
      </w:r>
      <w:r>
        <w:rPr>
          <w:rFonts w:hint="eastAsia"/>
          <w:sz w:val="24"/>
        </w:rPr>
        <w:t>月</w:t>
      </w:r>
      <w:r w:rsidR="00D106C9">
        <w:rPr>
          <w:rFonts w:hint="eastAsia"/>
          <w:sz w:val="24"/>
        </w:rPr>
        <w:t xml:space="preserve"> </w:t>
      </w:r>
      <w:r w:rsidR="00B77F39">
        <w:rPr>
          <w:rFonts w:hint="eastAsia"/>
          <w:sz w:val="24"/>
        </w:rPr>
        <w:t>経営</w:t>
      </w:r>
      <w:r>
        <w:rPr>
          <w:rFonts w:hint="eastAsia"/>
          <w:sz w:val="24"/>
        </w:rPr>
        <w:t>セミナー」を下記の通り開催いたします。</w:t>
      </w:r>
    </w:p>
    <w:p w14:paraId="51DAB3CA" w14:textId="77777777" w:rsidR="00AD2669" w:rsidRDefault="000069F6" w:rsidP="0064350A">
      <w:pPr>
        <w:spacing w:line="240" w:lineRule="atLeast"/>
        <w:ind w:leftChars="100" w:left="210" w:firstLineChars="100" w:firstLine="240"/>
        <w:rPr>
          <w:sz w:val="24"/>
        </w:rPr>
      </w:pPr>
      <w:r>
        <w:rPr>
          <w:rFonts w:hint="eastAsia"/>
          <w:sz w:val="24"/>
        </w:rPr>
        <w:t>今回は、新型コロナウィルス感染防止のため、オンラインセミナーとして</w:t>
      </w:r>
    </w:p>
    <w:p w14:paraId="4D3F2ABA" w14:textId="33B56B1B" w:rsidR="000069F6" w:rsidRDefault="000069F6" w:rsidP="00AD2669">
      <w:pPr>
        <w:spacing w:line="240" w:lineRule="atLeast"/>
        <w:ind w:firstLineChars="100" w:firstLine="240"/>
        <w:rPr>
          <w:sz w:val="24"/>
        </w:rPr>
      </w:pPr>
      <w:r>
        <w:rPr>
          <w:rFonts w:hint="eastAsia"/>
          <w:sz w:val="24"/>
        </w:rPr>
        <w:t>開催させていただきます。</w:t>
      </w:r>
    </w:p>
    <w:p w14:paraId="0B56F68B" w14:textId="0D03C109" w:rsidR="000069F6" w:rsidRDefault="000069F6" w:rsidP="00DD281A">
      <w:pPr>
        <w:ind w:firstLineChars="100" w:firstLine="240"/>
        <w:rPr>
          <w:bCs/>
          <w:sz w:val="24"/>
        </w:rPr>
      </w:pPr>
      <w:r>
        <w:rPr>
          <w:rFonts w:hint="eastAsia"/>
          <w:sz w:val="24"/>
        </w:rPr>
        <w:t>テーマは</w:t>
      </w:r>
      <w:r w:rsidRPr="003450C7">
        <w:rPr>
          <w:rFonts w:hint="eastAsia"/>
          <w:b/>
          <w:sz w:val="24"/>
        </w:rPr>
        <w:t>「</w:t>
      </w:r>
      <w:r w:rsidR="00DD281A">
        <w:rPr>
          <w:rFonts w:hint="eastAsia"/>
          <w:b/>
          <w:sz w:val="24"/>
        </w:rPr>
        <w:t>大阪・</w:t>
      </w:r>
      <w:r w:rsidR="003450C7" w:rsidRPr="003450C7">
        <w:rPr>
          <w:rFonts w:hint="eastAsia"/>
          <w:b/>
          <w:sz w:val="24"/>
          <w:szCs w:val="24"/>
        </w:rPr>
        <w:t>関西</w:t>
      </w:r>
      <w:r w:rsidR="00DD281A">
        <w:rPr>
          <w:rFonts w:hint="eastAsia"/>
          <w:b/>
          <w:sz w:val="24"/>
          <w:szCs w:val="24"/>
        </w:rPr>
        <w:t>万博を契機とした大阪のまちづくりと今後の</w:t>
      </w:r>
      <w:r w:rsidR="003450C7" w:rsidRPr="003450C7">
        <w:rPr>
          <w:rFonts w:hint="eastAsia"/>
          <w:b/>
          <w:sz w:val="24"/>
          <w:szCs w:val="24"/>
        </w:rPr>
        <w:t>オフィス</w:t>
      </w:r>
      <w:r w:rsidR="00DD281A">
        <w:rPr>
          <w:rFonts w:hint="eastAsia"/>
          <w:b/>
          <w:sz w:val="24"/>
          <w:szCs w:val="24"/>
        </w:rPr>
        <w:t>マーケット</w:t>
      </w:r>
      <w:r w:rsidRPr="003450C7">
        <w:rPr>
          <w:rFonts w:hint="eastAsia"/>
          <w:b/>
          <w:sz w:val="24"/>
        </w:rPr>
        <w:t>」</w:t>
      </w:r>
      <w:r w:rsidRPr="00663F1C">
        <w:rPr>
          <w:rFonts w:hint="eastAsia"/>
          <w:bCs/>
          <w:sz w:val="24"/>
        </w:rPr>
        <w:t>で</w:t>
      </w:r>
      <w:r>
        <w:rPr>
          <w:rFonts w:hint="eastAsia"/>
          <w:bCs/>
          <w:sz w:val="24"/>
        </w:rPr>
        <w:t>す</w:t>
      </w:r>
      <w:r w:rsidRPr="00663F1C">
        <w:rPr>
          <w:rFonts w:hint="eastAsia"/>
          <w:bCs/>
          <w:sz w:val="24"/>
        </w:rPr>
        <w:t>。</w:t>
      </w:r>
    </w:p>
    <w:p w14:paraId="52D6181E" w14:textId="719FDA67" w:rsidR="003935E5" w:rsidRPr="00AD1E49" w:rsidRDefault="003935E5" w:rsidP="00AD1E49">
      <w:pPr>
        <w:ind w:left="210"/>
        <w:rPr>
          <w:color w:val="000000"/>
          <w:sz w:val="24"/>
        </w:rPr>
      </w:pPr>
      <w:r w:rsidRPr="00031DC9">
        <w:rPr>
          <w:rFonts w:hint="eastAsia"/>
          <w:color w:val="000000"/>
          <w:sz w:val="24"/>
        </w:rPr>
        <w:t>第</w:t>
      </w:r>
      <w:r w:rsidR="00AD1E49">
        <w:rPr>
          <w:rFonts w:hint="eastAsia"/>
          <w:color w:val="000000"/>
          <w:sz w:val="24"/>
        </w:rPr>
        <w:t>一</w:t>
      </w:r>
      <w:r w:rsidRPr="00031DC9">
        <w:rPr>
          <w:rFonts w:hint="eastAsia"/>
          <w:color w:val="000000"/>
          <w:sz w:val="24"/>
        </w:rPr>
        <w:t>部では、</w:t>
      </w:r>
      <w:r w:rsidR="00C86D25">
        <w:rPr>
          <w:rFonts w:hint="eastAsia"/>
          <w:color w:val="000000"/>
          <w:sz w:val="24"/>
        </w:rPr>
        <w:t>大阪の都市計画策定の新体制、大阪・関西万博2025</w:t>
      </w:r>
      <w:r w:rsidR="00D51FEA">
        <w:rPr>
          <w:rFonts w:hint="eastAsia"/>
          <w:color w:val="000000"/>
          <w:sz w:val="24"/>
        </w:rPr>
        <w:t>の</w:t>
      </w:r>
      <w:r w:rsidR="00A91068">
        <w:rPr>
          <w:rFonts w:hint="eastAsia"/>
          <w:color w:val="000000"/>
          <w:sz w:val="24"/>
        </w:rPr>
        <w:t>波及効果、</w:t>
      </w:r>
      <w:r w:rsidR="00C86D25">
        <w:rPr>
          <w:rFonts w:hint="eastAsia"/>
          <w:color w:val="000000"/>
          <w:sz w:val="24"/>
        </w:rPr>
        <w:t>大阪府下のまちづくりグランドデザイン</w:t>
      </w:r>
      <w:r w:rsidR="00A92391">
        <w:rPr>
          <w:rFonts w:hint="eastAsia"/>
          <w:color w:val="000000"/>
          <w:sz w:val="24"/>
        </w:rPr>
        <w:t>・</w:t>
      </w:r>
      <w:r w:rsidR="00C86D25">
        <w:rPr>
          <w:rFonts w:hint="eastAsia"/>
          <w:color w:val="000000"/>
          <w:sz w:val="24"/>
        </w:rPr>
        <w:t>まちづくりの動き</w:t>
      </w:r>
      <w:r>
        <w:rPr>
          <w:rFonts w:hint="eastAsia"/>
          <w:sz w:val="24"/>
          <w:szCs w:val="24"/>
        </w:rPr>
        <w:t>など、</w:t>
      </w:r>
      <w:r w:rsidR="00C86D25">
        <w:rPr>
          <w:rFonts w:hint="eastAsia"/>
          <w:sz w:val="24"/>
          <w:szCs w:val="24"/>
        </w:rPr>
        <w:t>幅広い視点から</w:t>
      </w:r>
      <w:r>
        <w:rPr>
          <w:rFonts w:hint="eastAsia"/>
          <w:sz w:val="24"/>
          <w:szCs w:val="24"/>
        </w:rPr>
        <w:t>解説</w:t>
      </w:r>
      <w:r w:rsidR="00C86D25">
        <w:rPr>
          <w:rFonts w:hint="eastAsia"/>
          <w:sz w:val="24"/>
          <w:szCs w:val="24"/>
        </w:rPr>
        <w:t>を</w:t>
      </w:r>
      <w:r>
        <w:rPr>
          <w:rFonts w:hint="eastAsia"/>
          <w:sz w:val="24"/>
          <w:szCs w:val="24"/>
        </w:rPr>
        <w:t>いただきます。</w:t>
      </w:r>
    </w:p>
    <w:p w14:paraId="4CE60F8F" w14:textId="6A6C5F1B" w:rsidR="00F43CA0" w:rsidRPr="00F43CA0" w:rsidRDefault="000069F6" w:rsidP="00BB47AB">
      <w:pPr>
        <w:ind w:leftChars="100" w:left="210"/>
        <w:rPr>
          <w:sz w:val="24"/>
          <w:szCs w:val="24"/>
        </w:rPr>
      </w:pPr>
      <w:r>
        <w:rPr>
          <w:rFonts w:hint="eastAsia"/>
          <w:sz w:val="24"/>
        </w:rPr>
        <w:t>第</w:t>
      </w:r>
      <w:r w:rsidR="00AD1E49">
        <w:rPr>
          <w:rFonts w:hint="eastAsia"/>
          <w:sz w:val="24"/>
        </w:rPr>
        <w:t>二</w:t>
      </w:r>
      <w:r>
        <w:rPr>
          <w:rFonts w:hint="eastAsia"/>
          <w:sz w:val="24"/>
        </w:rPr>
        <w:t>部では</w:t>
      </w:r>
      <w:r>
        <w:rPr>
          <w:rFonts w:hint="eastAsia"/>
          <w:sz w:val="24"/>
          <w:szCs w:val="24"/>
        </w:rPr>
        <w:t>、</w:t>
      </w:r>
      <w:r w:rsidR="00645530">
        <w:rPr>
          <w:rFonts w:hint="eastAsia"/>
          <w:sz w:val="24"/>
          <w:szCs w:val="24"/>
        </w:rPr>
        <w:t>コロナ禍での大阪オフィスマーケットの現況、今後のオフィス</w:t>
      </w:r>
      <w:r w:rsidR="00650012">
        <w:rPr>
          <w:rFonts w:hint="eastAsia"/>
          <w:sz w:val="24"/>
          <w:szCs w:val="24"/>
        </w:rPr>
        <w:t>の大型供給と需要の動向</w:t>
      </w:r>
      <w:r w:rsidR="00645530">
        <w:rPr>
          <w:rFonts w:hint="eastAsia"/>
          <w:sz w:val="24"/>
          <w:szCs w:val="24"/>
        </w:rPr>
        <w:t>、そして中長期での</w:t>
      </w:r>
      <w:r w:rsidR="00D51FEA">
        <w:rPr>
          <w:rFonts w:hint="eastAsia"/>
          <w:sz w:val="24"/>
          <w:szCs w:val="24"/>
        </w:rPr>
        <w:t>大阪の</w:t>
      </w:r>
      <w:r w:rsidR="00645530">
        <w:rPr>
          <w:rFonts w:hint="eastAsia"/>
          <w:sz w:val="24"/>
          <w:szCs w:val="24"/>
        </w:rPr>
        <w:t>オフィス動向の展望について</w:t>
      </w:r>
      <w:r w:rsidR="00F43CA0" w:rsidRPr="00F43CA0">
        <w:rPr>
          <w:rFonts w:cs="Arial" w:hint="eastAsia"/>
          <w:sz w:val="24"/>
          <w:szCs w:val="24"/>
        </w:rPr>
        <w:t>解説</w:t>
      </w:r>
      <w:r w:rsidR="00DD5EAE">
        <w:rPr>
          <w:rFonts w:cs="Arial" w:hint="eastAsia"/>
          <w:sz w:val="24"/>
          <w:szCs w:val="24"/>
        </w:rPr>
        <w:t>を</w:t>
      </w:r>
      <w:r w:rsidR="00F43CA0">
        <w:rPr>
          <w:rFonts w:cs="Arial" w:hint="eastAsia"/>
          <w:sz w:val="24"/>
          <w:szCs w:val="24"/>
        </w:rPr>
        <w:t>いただきます</w:t>
      </w:r>
      <w:r w:rsidR="00F43CA0" w:rsidRPr="00F43CA0">
        <w:rPr>
          <w:rFonts w:cs="Arial" w:hint="eastAsia"/>
          <w:sz w:val="24"/>
          <w:szCs w:val="24"/>
        </w:rPr>
        <w:t>。</w:t>
      </w:r>
    </w:p>
    <w:p w14:paraId="7855D620" w14:textId="5BBE37DC" w:rsidR="00252F43" w:rsidRDefault="000069F6" w:rsidP="0064350A">
      <w:pPr>
        <w:spacing w:line="240" w:lineRule="atLeast"/>
        <w:ind w:firstLineChars="50" w:firstLine="120"/>
        <w:rPr>
          <w:color w:val="000000"/>
          <w:sz w:val="24"/>
        </w:rPr>
      </w:pPr>
      <w:r>
        <w:rPr>
          <w:rFonts w:hint="eastAsia"/>
          <w:color w:val="000000"/>
          <w:sz w:val="24"/>
        </w:rPr>
        <w:t xml:space="preserve">　</w:t>
      </w:r>
      <w:r w:rsidRPr="00031DC9">
        <w:rPr>
          <w:rFonts w:hint="eastAsia"/>
          <w:color w:val="000000"/>
          <w:sz w:val="24"/>
        </w:rPr>
        <w:t>奮ってご</w:t>
      </w:r>
      <w:r>
        <w:rPr>
          <w:rFonts w:hint="eastAsia"/>
          <w:color w:val="000000"/>
          <w:sz w:val="24"/>
        </w:rPr>
        <w:t>聴講</w:t>
      </w:r>
      <w:r w:rsidRPr="00031DC9">
        <w:rPr>
          <w:rFonts w:hint="eastAsia"/>
          <w:color w:val="000000"/>
          <w:sz w:val="24"/>
        </w:rPr>
        <w:t>いただきますようよろしくお願いいたします。</w:t>
      </w:r>
    </w:p>
    <w:p w14:paraId="2C481F70" w14:textId="73CF7D77" w:rsidR="000069F6" w:rsidRPr="00031DC9" w:rsidRDefault="000069F6" w:rsidP="0064350A">
      <w:pPr>
        <w:ind w:firstLineChars="50" w:firstLine="120"/>
        <w:jc w:val="right"/>
        <w:rPr>
          <w:color w:val="000000"/>
        </w:rPr>
      </w:pPr>
      <w:r w:rsidRPr="00031DC9">
        <w:rPr>
          <w:rFonts w:hint="eastAsia"/>
          <w:color w:val="000000"/>
          <w:sz w:val="24"/>
        </w:rPr>
        <w:t>敬</w:t>
      </w:r>
      <w:r w:rsidRPr="00031DC9">
        <w:rPr>
          <w:color w:val="000000"/>
          <w:sz w:val="24"/>
        </w:rPr>
        <w:t xml:space="preserve"> </w:t>
      </w:r>
      <w:r w:rsidRPr="00031DC9">
        <w:rPr>
          <w:rFonts w:hint="eastAsia"/>
          <w:color w:val="000000"/>
          <w:sz w:val="24"/>
        </w:rPr>
        <w:t>具</w:t>
      </w:r>
      <w:r w:rsidRPr="00031DC9">
        <w:rPr>
          <w:color w:val="000000"/>
          <w:sz w:val="24"/>
        </w:rPr>
        <w:t xml:space="preserve">                                        </w:t>
      </w:r>
      <w:r w:rsidRPr="00031DC9">
        <w:rPr>
          <w:rFonts w:hint="eastAsia"/>
          <w:color w:val="000000"/>
          <w:sz w:val="24"/>
        </w:rPr>
        <w:t xml:space="preserve">　　　　　　　　　　　　　　　　　　　　　　　</w:t>
      </w:r>
      <w:r w:rsidRPr="00031DC9">
        <w:rPr>
          <w:color w:val="000000"/>
          <w:sz w:val="24"/>
        </w:rPr>
        <w:t xml:space="preserve">    </w:t>
      </w:r>
      <w:r w:rsidRPr="00031DC9">
        <w:rPr>
          <w:rFonts w:hint="eastAsia"/>
          <w:color w:val="000000"/>
          <w:sz w:val="24"/>
        </w:rPr>
        <w:t xml:space="preserve">　　　　</w:t>
      </w:r>
      <w:r w:rsidRPr="00031DC9">
        <w:rPr>
          <w:color w:val="000000"/>
          <w:sz w:val="24"/>
        </w:rPr>
        <w:t xml:space="preserve"> </w:t>
      </w:r>
    </w:p>
    <w:p w14:paraId="65EAD44B" w14:textId="7BBAA69C" w:rsidR="000069F6" w:rsidRDefault="000069F6" w:rsidP="000069F6">
      <w:pPr>
        <w:pStyle w:val="aa"/>
        <w:rPr>
          <w:color w:val="000000"/>
        </w:rPr>
      </w:pPr>
      <w:r w:rsidRPr="00031DC9">
        <w:rPr>
          <w:rFonts w:hint="eastAsia"/>
          <w:color w:val="000000"/>
        </w:rPr>
        <w:t>記</w:t>
      </w:r>
    </w:p>
    <w:p w14:paraId="4296BBCB" w14:textId="77777777" w:rsidR="0016025B" w:rsidRPr="0016025B" w:rsidRDefault="0016025B" w:rsidP="0016025B"/>
    <w:p w14:paraId="7CDF1B75" w14:textId="50D99B7E" w:rsidR="000069F6" w:rsidRDefault="000069F6" w:rsidP="000069F6">
      <w:pPr>
        <w:rPr>
          <w:rFonts w:eastAsia="PMingLiU"/>
          <w:color w:val="000000"/>
          <w:sz w:val="24"/>
          <w:lang w:eastAsia="zh-TW"/>
        </w:rPr>
      </w:pPr>
      <w:r w:rsidRPr="00031DC9">
        <w:rPr>
          <w:rFonts w:hint="eastAsia"/>
          <w:color w:val="000000"/>
          <w:sz w:val="24"/>
          <w:lang w:eastAsia="zh-TW"/>
        </w:rPr>
        <w:t>１．日</w:t>
      </w:r>
      <w:r w:rsidRPr="00031DC9">
        <w:rPr>
          <w:color w:val="000000"/>
          <w:sz w:val="24"/>
          <w:lang w:eastAsia="zh-TW"/>
        </w:rPr>
        <w:t xml:space="preserve">   </w:t>
      </w:r>
      <w:r w:rsidRPr="00031DC9">
        <w:rPr>
          <w:rFonts w:hint="eastAsia"/>
          <w:color w:val="000000"/>
          <w:sz w:val="24"/>
          <w:lang w:eastAsia="zh-TW"/>
        </w:rPr>
        <w:t>時</w:t>
      </w:r>
      <w:r w:rsidRPr="00031DC9">
        <w:rPr>
          <w:color w:val="000000"/>
          <w:sz w:val="24"/>
          <w:lang w:eastAsia="zh-TW"/>
        </w:rPr>
        <w:t xml:space="preserve"> </w:t>
      </w:r>
      <w:r>
        <w:rPr>
          <w:color w:val="000000"/>
          <w:sz w:val="24"/>
          <w:lang w:eastAsia="zh-TW"/>
        </w:rPr>
        <w:t xml:space="preserve"> </w:t>
      </w:r>
      <w:r w:rsidRPr="00031DC9">
        <w:rPr>
          <w:color w:val="000000"/>
          <w:sz w:val="24"/>
          <w:lang w:eastAsia="zh-TW"/>
        </w:rPr>
        <w:t xml:space="preserve"> </w:t>
      </w:r>
      <w:r>
        <w:rPr>
          <w:rFonts w:hint="eastAsia"/>
          <w:color w:val="000000"/>
          <w:sz w:val="24"/>
        </w:rPr>
        <w:t>令和</w:t>
      </w:r>
      <w:r w:rsidR="00E234D3">
        <w:rPr>
          <w:rFonts w:hint="eastAsia"/>
          <w:color w:val="000000"/>
          <w:sz w:val="24"/>
        </w:rPr>
        <w:t>4</w:t>
      </w:r>
      <w:r>
        <w:rPr>
          <w:rFonts w:hint="eastAsia"/>
          <w:color w:val="000000"/>
          <w:sz w:val="24"/>
        </w:rPr>
        <w:t>年</w:t>
      </w:r>
      <w:r w:rsidR="00E234D3">
        <w:rPr>
          <w:color w:val="000000"/>
          <w:sz w:val="24"/>
        </w:rPr>
        <w:t>2</w:t>
      </w:r>
      <w:r w:rsidRPr="00031DC9">
        <w:rPr>
          <w:rFonts w:hint="eastAsia"/>
          <w:color w:val="000000"/>
          <w:sz w:val="24"/>
          <w:lang w:eastAsia="zh-TW"/>
        </w:rPr>
        <w:t>月</w:t>
      </w:r>
      <w:r w:rsidR="00E234D3">
        <w:rPr>
          <w:color w:val="000000"/>
          <w:sz w:val="24"/>
        </w:rPr>
        <w:t>25</w:t>
      </w:r>
      <w:r w:rsidRPr="00031DC9">
        <w:rPr>
          <w:rFonts w:hint="eastAsia"/>
          <w:color w:val="000000"/>
          <w:sz w:val="24"/>
          <w:lang w:eastAsia="zh-TW"/>
        </w:rPr>
        <w:t>日（</w:t>
      </w:r>
      <w:r w:rsidR="00E234D3">
        <w:rPr>
          <w:rFonts w:hint="eastAsia"/>
          <w:color w:val="000000"/>
          <w:sz w:val="24"/>
        </w:rPr>
        <w:t>金</w:t>
      </w:r>
      <w:r w:rsidRPr="00031DC9">
        <w:rPr>
          <w:rFonts w:hint="eastAsia"/>
          <w:color w:val="000000"/>
          <w:sz w:val="24"/>
        </w:rPr>
        <w:t>）</w:t>
      </w:r>
      <w:r>
        <w:rPr>
          <w:rFonts w:hint="eastAsia"/>
          <w:color w:val="000000"/>
          <w:sz w:val="24"/>
        </w:rPr>
        <w:t>14</w:t>
      </w:r>
      <w:r w:rsidRPr="00031DC9">
        <w:rPr>
          <w:rFonts w:hint="eastAsia"/>
          <w:color w:val="000000"/>
          <w:sz w:val="24"/>
          <w:lang w:eastAsia="zh-TW"/>
        </w:rPr>
        <w:t>時</w:t>
      </w:r>
      <w:r>
        <w:rPr>
          <w:rFonts w:hint="eastAsia"/>
          <w:color w:val="000000"/>
          <w:sz w:val="24"/>
        </w:rPr>
        <w:t>00</w:t>
      </w:r>
      <w:r w:rsidRPr="00031DC9">
        <w:rPr>
          <w:rFonts w:hint="eastAsia"/>
          <w:color w:val="000000"/>
          <w:sz w:val="24"/>
          <w:lang w:eastAsia="zh-TW"/>
        </w:rPr>
        <w:t>分～</w:t>
      </w:r>
      <w:r>
        <w:rPr>
          <w:color w:val="000000"/>
          <w:sz w:val="24"/>
        </w:rPr>
        <w:t>16</w:t>
      </w:r>
      <w:r w:rsidRPr="00031DC9">
        <w:rPr>
          <w:rFonts w:hint="eastAsia"/>
          <w:color w:val="000000"/>
          <w:sz w:val="24"/>
          <w:lang w:eastAsia="zh-TW"/>
        </w:rPr>
        <w:t>時</w:t>
      </w:r>
      <w:r w:rsidR="00E234D3">
        <w:rPr>
          <w:color w:val="000000"/>
          <w:sz w:val="24"/>
        </w:rPr>
        <w:t>00</w:t>
      </w:r>
      <w:r w:rsidRPr="00031DC9">
        <w:rPr>
          <w:rFonts w:hint="eastAsia"/>
          <w:color w:val="000000"/>
          <w:sz w:val="24"/>
          <w:lang w:eastAsia="zh-TW"/>
        </w:rPr>
        <w:t>分</w:t>
      </w:r>
    </w:p>
    <w:p w14:paraId="4B232589" w14:textId="77777777" w:rsidR="0064350A" w:rsidRPr="0064350A" w:rsidRDefault="0064350A" w:rsidP="000069F6">
      <w:pPr>
        <w:rPr>
          <w:rFonts w:eastAsia="PMingLiU"/>
          <w:color w:val="000000"/>
          <w:sz w:val="24"/>
        </w:rPr>
      </w:pPr>
    </w:p>
    <w:p w14:paraId="162D4C05" w14:textId="1E63D3E2" w:rsidR="000069F6" w:rsidRDefault="000069F6" w:rsidP="000069F6">
      <w:pPr>
        <w:rPr>
          <w:color w:val="000000"/>
          <w:sz w:val="24"/>
          <w:u w:val="single"/>
        </w:rPr>
      </w:pPr>
      <w:r w:rsidRPr="00031DC9">
        <w:rPr>
          <w:rFonts w:hint="eastAsia"/>
          <w:color w:val="000000"/>
          <w:sz w:val="24"/>
        </w:rPr>
        <w:t>２．</w:t>
      </w:r>
      <w:r>
        <w:rPr>
          <w:rFonts w:hint="eastAsia"/>
          <w:color w:val="000000"/>
          <w:sz w:val="24"/>
        </w:rPr>
        <w:t xml:space="preserve">配信方法　</w:t>
      </w:r>
      <w:r w:rsidRPr="00D41DB9">
        <w:rPr>
          <w:rFonts w:hint="eastAsia"/>
          <w:color w:val="000000"/>
          <w:sz w:val="24"/>
          <w:u w:val="single"/>
        </w:rPr>
        <w:t xml:space="preserve"> Z</w:t>
      </w:r>
      <w:r w:rsidRPr="00D41DB9">
        <w:rPr>
          <w:color w:val="000000"/>
          <w:sz w:val="24"/>
          <w:u w:val="single"/>
        </w:rPr>
        <w:t>OOM</w:t>
      </w:r>
      <w:r w:rsidRPr="00D41DB9">
        <w:rPr>
          <w:rFonts w:hint="eastAsia"/>
          <w:color w:val="000000"/>
          <w:sz w:val="24"/>
          <w:u w:val="single"/>
        </w:rPr>
        <w:t>ウェビナー（オンライン開催）</w:t>
      </w:r>
    </w:p>
    <w:p w14:paraId="76C45A24" w14:textId="77777777" w:rsidR="0064350A" w:rsidRDefault="0064350A" w:rsidP="000069F6">
      <w:pPr>
        <w:rPr>
          <w:color w:val="000000"/>
          <w:sz w:val="24"/>
        </w:rPr>
      </w:pPr>
    </w:p>
    <w:p w14:paraId="2D54C465" w14:textId="77777777" w:rsidR="00BC19B6" w:rsidRDefault="000069F6" w:rsidP="000069F6">
      <w:pPr>
        <w:tabs>
          <w:tab w:val="left" w:pos="1680"/>
          <w:tab w:val="left" w:pos="2007"/>
          <w:tab w:val="left" w:pos="2899"/>
          <w:tab w:val="left" w:pos="7680"/>
          <w:tab w:val="left" w:pos="7920"/>
        </w:tabs>
        <w:rPr>
          <w:color w:val="000000"/>
          <w:sz w:val="24"/>
        </w:rPr>
      </w:pPr>
      <w:r w:rsidRPr="00031DC9">
        <w:rPr>
          <w:rFonts w:hint="eastAsia"/>
          <w:color w:val="000000"/>
          <w:sz w:val="24"/>
        </w:rPr>
        <w:t>３．内</w:t>
      </w:r>
      <w:r w:rsidRPr="00031DC9">
        <w:rPr>
          <w:color w:val="000000"/>
          <w:sz w:val="24"/>
        </w:rPr>
        <w:t xml:space="preserve">   </w:t>
      </w:r>
      <w:r w:rsidRPr="00031DC9">
        <w:rPr>
          <w:rFonts w:hint="eastAsia"/>
          <w:color w:val="000000"/>
          <w:sz w:val="24"/>
        </w:rPr>
        <w:t>容</w:t>
      </w:r>
    </w:p>
    <w:p w14:paraId="2A47B1A9" w14:textId="491AF0BA" w:rsidR="00AD1E49" w:rsidRDefault="000069F6" w:rsidP="000069F6">
      <w:pPr>
        <w:tabs>
          <w:tab w:val="left" w:pos="1680"/>
          <w:tab w:val="left" w:pos="2007"/>
          <w:tab w:val="left" w:pos="2899"/>
          <w:tab w:val="left" w:pos="7680"/>
          <w:tab w:val="left" w:pos="7920"/>
        </w:tabs>
        <w:rPr>
          <w:color w:val="000000"/>
          <w:sz w:val="24"/>
        </w:rPr>
      </w:pPr>
      <w:r w:rsidRPr="00031DC9">
        <w:rPr>
          <w:color w:val="000000"/>
          <w:sz w:val="24"/>
        </w:rPr>
        <w:t xml:space="preserve">  </w:t>
      </w:r>
      <w:r w:rsidR="00BC19B6">
        <w:rPr>
          <w:color w:val="000000"/>
          <w:sz w:val="24"/>
        </w:rPr>
        <w:t xml:space="preserve"> </w:t>
      </w:r>
      <w:r w:rsidR="00BC19B6">
        <w:rPr>
          <w:rFonts w:hint="eastAsia"/>
          <w:color w:val="000000"/>
          <w:sz w:val="24"/>
        </w:rPr>
        <w:t xml:space="preserve">主催者挨拶　</w:t>
      </w:r>
      <w:r w:rsidR="002D1BD0">
        <w:rPr>
          <w:rFonts w:hint="eastAsia"/>
          <w:color w:val="000000"/>
          <w:sz w:val="24"/>
        </w:rPr>
        <w:t>1</w:t>
      </w:r>
      <w:r w:rsidR="002D1BD0">
        <w:rPr>
          <w:color w:val="000000"/>
          <w:sz w:val="24"/>
        </w:rPr>
        <w:t>4:00</w:t>
      </w:r>
      <w:r w:rsidR="002D1BD0">
        <w:rPr>
          <w:rFonts w:hint="eastAsia"/>
          <w:sz w:val="24"/>
        </w:rPr>
        <w:t>～</w:t>
      </w:r>
      <w:r w:rsidR="002D1BD0">
        <w:rPr>
          <w:color w:val="000000"/>
          <w:sz w:val="24"/>
        </w:rPr>
        <w:t>14:05</w:t>
      </w:r>
    </w:p>
    <w:p w14:paraId="3861E260" w14:textId="432C80A6" w:rsidR="008E231F" w:rsidRDefault="000069F6" w:rsidP="000069F6">
      <w:pPr>
        <w:pStyle w:val="ae"/>
        <w:rPr>
          <w:rFonts w:ascii="ＭＳ 明朝" w:eastAsia="ＭＳ 明朝" w:hAnsi="ＭＳ 明朝"/>
          <w:sz w:val="24"/>
        </w:rPr>
      </w:pPr>
      <w:r w:rsidRPr="00031DC9">
        <w:rPr>
          <w:color w:val="000000"/>
          <w:sz w:val="24"/>
        </w:rPr>
        <w:t xml:space="preserve"> </w:t>
      </w:r>
      <w:r w:rsidRPr="00D41DB9">
        <w:rPr>
          <w:rFonts w:ascii="ＭＳ 明朝" w:eastAsia="ＭＳ 明朝" w:hAnsi="ＭＳ 明朝" w:hint="eastAsia"/>
          <w:sz w:val="24"/>
        </w:rPr>
        <w:t xml:space="preserve">　第一部　</w:t>
      </w:r>
      <w:r w:rsidR="008E231F">
        <w:rPr>
          <w:rFonts w:ascii="ＭＳ 明朝" w:eastAsia="ＭＳ 明朝" w:hAnsi="ＭＳ 明朝" w:hint="eastAsia"/>
          <w:sz w:val="24"/>
        </w:rPr>
        <w:t>1</w:t>
      </w:r>
      <w:r w:rsidR="008E231F">
        <w:rPr>
          <w:rFonts w:ascii="ＭＳ 明朝" w:eastAsia="ＭＳ 明朝" w:hAnsi="ＭＳ 明朝"/>
          <w:sz w:val="24"/>
        </w:rPr>
        <w:t>4:0</w:t>
      </w:r>
      <w:r w:rsidR="002D1BD0">
        <w:rPr>
          <w:rFonts w:ascii="ＭＳ 明朝" w:eastAsia="ＭＳ 明朝" w:hAnsi="ＭＳ 明朝"/>
          <w:sz w:val="24"/>
        </w:rPr>
        <w:t>5</w:t>
      </w:r>
      <w:r w:rsidR="008E231F">
        <w:rPr>
          <w:rFonts w:ascii="ＭＳ 明朝" w:eastAsia="ＭＳ 明朝" w:hAnsi="ＭＳ 明朝" w:hint="eastAsia"/>
          <w:sz w:val="24"/>
        </w:rPr>
        <w:t>～</w:t>
      </w:r>
      <w:r w:rsidR="008E231F">
        <w:rPr>
          <w:rFonts w:ascii="ＭＳ 明朝" w:eastAsia="ＭＳ 明朝" w:hAnsi="ＭＳ 明朝"/>
          <w:sz w:val="24"/>
        </w:rPr>
        <w:t>1</w:t>
      </w:r>
      <w:r w:rsidR="002D1BD0">
        <w:rPr>
          <w:rFonts w:ascii="ＭＳ 明朝" w:eastAsia="ＭＳ 明朝" w:hAnsi="ＭＳ 明朝"/>
          <w:sz w:val="24"/>
        </w:rPr>
        <w:t>4</w:t>
      </w:r>
      <w:r w:rsidR="008E231F">
        <w:rPr>
          <w:rFonts w:ascii="ＭＳ 明朝" w:eastAsia="ＭＳ 明朝" w:hAnsi="ＭＳ 明朝"/>
          <w:sz w:val="24"/>
        </w:rPr>
        <w:t>:</w:t>
      </w:r>
      <w:r w:rsidR="002D1BD0">
        <w:rPr>
          <w:rFonts w:ascii="ＭＳ 明朝" w:eastAsia="ＭＳ 明朝" w:hAnsi="ＭＳ 明朝"/>
          <w:sz w:val="24"/>
        </w:rPr>
        <w:t>45</w:t>
      </w:r>
    </w:p>
    <w:p w14:paraId="187BB7DC" w14:textId="34296604" w:rsidR="00AD1E49" w:rsidRDefault="00AD1E49" w:rsidP="00AD1E49">
      <w:pPr>
        <w:pStyle w:val="ae"/>
        <w:ind w:firstLineChars="100" w:firstLine="240"/>
        <w:rPr>
          <w:rFonts w:ascii="ＭＳ 明朝" w:eastAsia="ＭＳ 明朝" w:hAnsi="ＭＳ 明朝"/>
          <w:b/>
          <w:sz w:val="24"/>
        </w:rPr>
      </w:pPr>
      <w:r>
        <w:rPr>
          <w:rFonts w:hint="eastAsia"/>
          <w:sz w:val="24"/>
        </w:rPr>
        <w:t xml:space="preserve">　</w:t>
      </w:r>
      <w:r w:rsidRPr="00D41DB9">
        <w:rPr>
          <w:rFonts w:ascii="ＭＳ 明朝" w:eastAsia="ＭＳ 明朝" w:hAnsi="ＭＳ 明朝" w:hint="eastAsia"/>
          <w:b/>
          <w:sz w:val="24"/>
        </w:rPr>
        <w:t>『</w:t>
      </w:r>
      <w:r w:rsidR="00A92391">
        <w:rPr>
          <w:rFonts w:ascii="ＭＳ 明朝" w:eastAsia="ＭＳ 明朝" w:hAnsi="ＭＳ 明朝" w:hint="eastAsia"/>
          <w:b/>
          <w:sz w:val="24"/>
        </w:rPr>
        <w:t>大阪・関西万博2025と新しいまちづくりの方向性</w:t>
      </w:r>
      <w:r w:rsidRPr="00D41DB9">
        <w:rPr>
          <w:rFonts w:ascii="ＭＳ 明朝" w:eastAsia="ＭＳ 明朝" w:hAnsi="ＭＳ 明朝" w:hint="eastAsia"/>
          <w:b/>
          <w:sz w:val="24"/>
        </w:rPr>
        <w:t>』</w:t>
      </w:r>
    </w:p>
    <w:p w14:paraId="223EBABE" w14:textId="7F1BE1F0" w:rsidR="006F6881" w:rsidRPr="00AD1E49" w:rsidRDefault="00A92391" w:rsidP="00AD1E49">
      <w:pPr>
        <w:widowControl w:val="0"/>
        <w:spacing w:line="240" w:lineRule="auto"/>
        <w:ind w:firstLineChars="200" w:firstLine="504"/>
        <w:jc w:val="both"/>
        <w:rPr>
          <w:sz w:val="24"/>
          <w:szCs w:val="24"/>
        </w:rPr>
      </w:pPr>
      <w:bookmarkStart w:id="0" w:name="_Hlk12365885"/>
      <w:r>
        <w:rPr>
          <w:rFonts w:hint="eastAsia"/>
          <w:color w:val="000000"/>
          <w:spacing w:val="6"/>
          <w:sz w:val="24"/>
          <w:szCs w:val="24"/>
          <w:shd w:val="clear" w:color="auto" w:fill="FFFFFF"/>
        </w:rPr>
        <w:t xml:space="preserve">大阪都市計画局　</w:t>
      </w:r>
      <w:r w:rsidR="00DB3E5B">
        <w:rPr>
          <w:rFonts w:hint="eastAsia"/>
          <w:color w:val="000000"/>
          <w:spacing w:val="6"/>
          <w:sz w:val="24"/>
          <w:szCs w:val="24"/>
          <w:shd w:val="clear" w:color="auto" w:fill="FFFFFF"/>
        </w:rPr>
        <w:t>局長　角田</w:t>
      </w:r>
      <w:r w:rsidR="00913407">
        <w:rPr>
          <w:rFonts w:hint="eastAsia"/>
          <w:color w:val="000000"/>
          <w:spacing w:val="6"/>
          <w:sz w:val="24"/>
          <w:szCs w:val="24"/>
          <w:shd w:val="clear" w:color="auto" w:fill="FFFFFF"/>
        </w:rPr>
        <w:t xml:space="preserve"> </w:t>
      </w:r>
      <w:r w:rsidR="00DB3E5B">
        <w:rPr>
          <w:rFonts w:hint="eastAsia"/>
          <w:color w:val="000000"/>
          <w:spacing w:val="6"/>
          <w:sz w:val="24"/>
          <w:szCs w:val="24"/>
          <w:shd w:val="clear" w:color="auto" w:fill="FFFFFF"/>
        </w:rPr>
        <w:t>悟</w:t>
      </w:r>
      <w:r w:rsidR="00913407">
        <w:rPr>
          <w:rFonts w:hint="eastAsia"/>
          <w:color w:val="000000"/>
          <w:spacing w:val="6"/>
          <w:sz w:val="24"/>
          <w:szCs w:val="24"/>
          <w:shd w:val="clear" w:color="auto" w:fill="FFFFFF"/>
        </w:rPr>
        <w:t>史</w:t>
      </w:r>
      <w:r w:rsidR="00AD1E49">
        <w:rPr>
          <w:rFonts w:hint="eastAsia"/>
          <w:color w:val="000000"/>
          <w:spacing w:val="6"/>
          <w:sz w:val="24"/>
          <w:szCs w:val="24"/>
          <w:shd w:val="clear" w:color="auto" w:fill="FFFFFF"/>
        </w:rPr>
        <w:t xml:space="preserve"> </w:t>
      </w:r>
      <w:r w:rsidR="00AD1E49" w:rsidRPr="0021293F">
        <w:rPr>
          <w:rFonts w:cs="Arial" w:hint="eastAsia"/>
          <w:sz w:val="24"/>
          <w:szCs w:val="24"/>
        </w:rPr>
        <w:t>氏</w:t>
      </w:r>
      <w:bookmarkEnd w:id="0"/>
    </w:p>
    <w:p w14:paraId="2EACB569" w14:textId="055EB436" w:rsidR="008E231F" w:rsidRDefault="000069F6" w:rsidP="000069F6">
      <w:pPr>
        <w:rPr>
          <w:sz w:val="24"/>
        </w:rPr>
      </w:pPr>
      <w:r w:rsidRPr="00A679E2">
        <w:rPr>
          <w:rFonts w:cs="メイリオ" w:hint="eastAsia"/>
          <w:b/>
          <w:color w:val="333333"/>
          <w:sz w:val="24"/>
        </w:rPr>
        <w:t xml:space="preserve">　</w:t>
      </w:r>
      <w:r>
        <w:rPr>
          <w:rFonts w:hint="eastAsia"/>
          <w:sz w:val="22"/>
        </w:rPr>
        <w:t xml:space="preserve"> </w:t>
      </w:r>
      <w:r w:rsidRPr="0054021B">
        <w:rPr>
          <w:rFonts w:hint="eastAsia"/>
          <w:sz w:val="24"/>
        </w:rPr>
        <w:t>第二部</w:t>
      </w:r>
      <w:r w:rsidR="008E231F">
        <w:rPr>
          <w:rFonts w:hint="eastAsia"/>
          <w:sz w:val="24"/>
        </w:rPr>
        <w:t xml:space="preserve">　1</w:t>
      </w:r>
      <w:r w:rsidR="008E231F">
        <w:rPr>
          <w:sz w:val="24"/>
        </w:rPr>
        <w:t>5:</w:t>
      </w:r>
      <w:r w:rsidR="002D1BD0">
        <w:rPr>
          <w:sz w:val="24"/>
        </w:rPr>
        <w:t>00</w:t>
      </w:r>
      <w:r w:rsidR="008E231F">
        <w:rPr>
          <w:rFonts w:hint="eastAsia"/>
          <w:sz w:val="24"/>
        </w:rPr>
        <w:t>～</w:t>
      </w:r>
      <w:r w:rsidR="008E231F">
        <w:rPr>
          <w:sz w:val="24"/>
        </w:rPr>
        <w:t>16:</w:t>
      </w:r>
      <w:r w:rsidR="002D1BD0">
        <w:rPr>
          <w:sz w:val="24"/>
        </w:rPr>
        <w:t>00</w:t>
      </w:r>
    </w:p>
    <w:p w14:paraId="3EC2EF12" w14:textId="3F6BBD64" w:rsidR="00AD1E49" w:rsidRDefault="00AD1E49" w:rsidP="00913407">
      <w:pPr>
        <w:pStyle w:val="ae"/>
        <w:ind w:firstLineChars="100" w:firstLine="240"/>
        <w:rPr>
          <w:rFonts w:ascii="ＭＳ 明朝" w:eastAsia="ＭＳ 明朝" w:hAnsi="ＭＳ 明朝"/>
          <w:b/>
          <w:sz w:val="24"/>
        </w:rPr>
      </w:pPr>
      <w:r>
        <w:rPr>
          <w:rFonts w:cs="メイリオ" w:hint="eastAsia"/>
          <w:bCs/>
          <w:color w:val="333333"/>
          <w:sz w:val="24"/>
        </w:rPr>
        <w:t xml:space="preserve">　</w:t>
      </w:r>
      <w:r w:rsidRPr="00D41DB9">
        <w:rPr>
          <w:rFonts w:ascii="ＭＳ 明朝" w:eastAsia="ＭＳ 明朝" w:hAnsi="ＭＳ 明朝" w:hint="eastAsia"/>
          <w:b/>
          <w:sz w:val="24"/>
        </w:rPr>
        <w:t>『</w:t>
      </w:r>
      <w:r w:rsidR="00913407">
        <w:rPr>
          <w:rFonts w:ascii="ＭＳ 明朝" w:eastAsia="ＭＳ 明朝" w:hAnsi="ＭＳ 明朝" w:hint="eastAsia"/>
          <w:b/>
          <w:sz w:val="24"/>
        </w:rPr>
        <w:t>2030年に向けた大阪</w:t>
      </w:r>
      <w:r w:rsidR="005E4BB9">
        <w:rPr>
          <w:rFonts w:ascii="ＭＳ 明朝" w:eastAsia="ＭＳ 明朝" w:hAnsi="ＭＳ 明朝" w:hint="eastAsia"/>
          <w:b/>
          <w:sz w:val="24"/>
        </w:rPr>
        <w:t>の</w:t>
      </w:r>
      <w:r w:rsidR="00913407">
        <w:rPr>
          <w:rFonts w:ascii="ＭＳ 明朝" w:eastAsia="ＭＳ 明朝" w:hAnsi="ＭＳ 明朝" w:hint="eastAsia"/>
          <w:b/>
          <w:sz w:val="24"/>
        </w:rPr>
        <w:t>オフィスマーケット動向予測</w:t>
      </w:r>
      <w:r w:rsidRPr="00D41DB9">
        <w:rPr>
          <w:rFonts w:ascii="ＭＳ 明朝" w:eastAsia="ＭＳ 明朝" w:hAnsi="ＭＳ 明朝" w:hint="eastAsia"/>
          <w:b/>
          <w:sz w:val="24"/>
        </w:rPr>
        <w:t>』</w:t>
      </w:r>
    </w:p>
    <w:p w14:paraId="575A66B8" w14:textId="25CA257D" w:rsidR="00AD1E49" w:rsidRDefault="00AD1E49" w:rsidP="00AD1E49">
      <w:pPr>
        <w:rPr>
          <w:rFonts w:cs="メイリオ"/>
          <w:bCs/>
          <w:color w:val="333333"/>
          <w:sz w:val="24"/>
        </w:rPr>
      </w:pPr>
      <w:r>
        <w:rPr>
          <w:rFonts w:cs="メイリオ" w:hint="eastAsia"/>
          <w:bCs/>
          <w:color w:val="333333"/>
          <w:sz w:val="24"/>
        </w:rPr>
        <w:t xml:space="preserve">　　</w:t>
      </w:r>
      <w:r w:rsidR="00913407">
        <w:rPr>
          <w:rFonts w:cs="メイリオ" w:hint="eastAsia"/>
          <w:bCs/>
          <w:color w:val="333333"/>
          <w:sz w:val="24"/>
        </w:rPr>
        <w:t>ジョーンズ ラング ラサール㈱　リサーチディレクター　山口 武 氏</w:t>
      </w:r>
    </w:p>
    <w:p w14:paraId="165B11B4" w14:textId="77777777" w:rsidR="00AD1E49" w:rsidRPr="00AD1E49" w:rsidRDefault="00AD1E49" w:rsidP="000069F6">
      <w:pPr>
        <w:rPr>
          <w:sz w:val="24"/>
        </w:rPr>
      </w:pPr>
    </w:p>
    <w:p w14:paraId="5FB0D8C9" w14:textId="164E81CC" w:rsidR="00044453" w:rsidRDefault="000069F6" w:rsidP="000069F6">
      <w:pPr>
        <w:tabs>
          <w:tab w:val="left" w:pos="1680"/>
          <w:tab w:val="left" w:pos="2025"/>
          <w:tab w:val="left" w:pos="2899"/>
          <w:tab w:val="left" w:pos="7680"/>
          <w:tab w:val="left" w:pos="7920"/>
        </w:tabs>
        <w:rPr>
          <w:sz w:val="24"/>
        </w:rPr>
      </w:pPr>
      <w:r>
        <w:rPr>
          <w:rFonts w:hint="eastAsia"/>
          <w:sz w:val="24"/>
        </w:rPr>
        <w:t>４．参加費</w:t>
      </w:r>
      <w:r>
        <w:rPr>
          <w:sz w:val="24"/>
        </w:rPr>
        <w:t xml:space="preserve">  </w:t>
      </w:r>
      <w:r w:rsidRPr="00374324">
        <w:rPr>
          <w:sz w:val="24"/>
        </w:rPr>
        <w:t xml:space="preserve">   </w:t>
      </w:r>
      <w:r w:rsidR="0099744C" w:rsidRPr="001C222D">
        <w:rPr>
          <w:rFonts w:hint="eastAsia"/>
          <w:sz w:val="24"/>
          <w:u w:val="single"/>
        </w:rPr>
        <w:t>会員</w:t>
      </w:r>
      <w:r w:rsidR="001C222D" w:rsidRPr="001C222D">
        <w:rPr>
          <w:rFonts w:hint="eastAsia"/>
          <w:sz w:val="24"/>
          <w:u w:val="single"/>
        </w:rPr>
        <w:t>：</w:t>
      </w:r>
      <w:r w:rsidR="008E231F" w:rsidRPr="001C222D">
        <w:rPr>
          <w:rFonts w:hint="eastAsia"/>
          <w:sz w:val="24"/>
          <w:u w:val="single"/>
        </w:rPr>
        <w:t>１名　3</w:t>
      </w:r>
      <w:r w:rsidR="008E231F" w:rsidRPr="001C222D">
        <w:rPr>
          <w:sz w:val="24"/>
          <w:u w:val="single"/>
        </w:rPr>
        <w:t>,000</w:t>
      </w:r>
      <w:r w:rsidR="008E231F" w:rsidRPr="001C222D">
        <w:rPr>
          <w:rFonts w:hint="eastAsia"/>
          <w:sz w:val="24"/>
          <w:u w:val="single"/>
        </w:rPr>
        <w:t>円</w:t>
      </w:r>
      <w:r w:rsidR="001C222D">
        <w:rPr>
          <w:rFonts w:hint="eastAsia"/>
          <w:sz w:val="24"/>
        </w:rPr>
        <w:t>、</w:t>
      </w:r>
      <w:r w:rsidR="0099744C">
        <w:rPr>
          <w:rFonts w:hint="eastAsia"/>
          <w:sz w:val="24"/>
        </w:rPr>
        <w:t>非会員（一般）</w:t>
      </w:r>
      <w:r w:rsidR="001C222D">
        <w:rPr>
          <w:rFonts w:hint="eastAsia"/>
          <w:sz w:val="24"/>
        </w:rPr>
        <w:t>：</w:t>
      </w:r>
      <w:r w:rsidR="0099744C">
        <w:rPr>
          <w:rFonts w:hint="eastAsia"/>
          <w:sz w:val="24"/>
        </w:rPr>
        <w:t>１名　5</w:t>
      </w:r>
      <w:r w:rsidR="0099744C">
        <w:rPr>
          <w:sz w:val="24"/>
        </w:rPr>
        <w:t>,000</w:t>
      </w:r>
      <w:r w:rsidR="0099744C">
        <w:rPr>
          <w:rFonts w:hint="eastAsia"/>
          <w:sz w:val="24"/>
        </w:rPr>
        <w:t>円</w:t>
      </w:r>
    </w:p>
    <w:p w14:paraId="04912117" w14:textId="1D75347F" w:rsidR="000069F6" w:rsidRDefault="008E231F" w:rsidP="000069F6">
      <w:pPr>
        <w:tabs>
          <w:tab w:val="left" w:pos="1680"/>
          <w:tab w:val="left" w:pos="2025"/>
          <w:tab w:val="left" w:pos="2899"/>
          <w:tab w:val="left" w:pos="7680"/>
          <w:tab w:val="left" w:pos="7920"/>
        </w:tabs>
        <w:rPr>
          <w:b/>
          <w:sz w:val="24"/>
        </w:rPr>
      </w:pPr>
      <w:r>
        <w:rPr>
          <w:rFonts w:hint="eastAsia"/>
          <w:sz w:val="24"/>
        </w:rPr>
        <w:t xml:space="preserve">　（</w:t>
      </w:r>
      <w:r w:rsidR="00044453">
        <w:rPr>
          <w:rFonts w:hint="eastAsia"/>
          <w:sz w:val="24"/>
        </w:rPr>
        <w:t>受講</w:t>
      </w:r>
      <w:r>
        <w:rPr>
          <w:rFonts w:hint="eastAsia"/>
          <w:sz w:val="24"/>
        </w:rPr>
        <w:t>申込み後、</w:t>
      </w:r>
      <w:r w:rsidR="003336C5">
        <w:rPr>
          <w:sz w:val="24"/>
        </w:rPr>
        <w:t>2</w:t>
      </w:r>
      <w:r>
        <w:rPr>
          <w:rFonts w:hint="eastAsia"/>
          <w:sz w:val="24"/>
        </w:rPr>
        <w:t>月</w:t>
      </w:r>
      <w:r>
        <w:rPr>
          <w:sz w:val="24"/>
        </w:rPr>
        <w:t>1</w:t>
      </w:r>
      <w:r w:rsidR="003336C5">
        <w:rPr>
          <w:sz w:val="24"/>
        </w:rPr>
        <w:t>8</w:t>
      </w:r>
      <w:r>
        <w:rPr>
          <w:rFonts w:hint="eastAsia"/>
          <w:sz w:val="24"/>
        </w:rPr>
        <w:t>日までに</w:t>
      </w:r>
      <w:r w:rsidR="00044453">
        <w:rPr>
          <w:rFonts w:hint="eastAsia"/>
          <w:sz w:val="24"/>
        </w:rPr>
        <w:t>下記</w:t>
      </w:r>
      <w:r w:rsidR="001C222D">
        <w:rPr>
          <w:rFonts w:hint="eastAsia"/>
          <w:sz w:val="24"/>
        </w:rPr>
        <w:t>いずれかの</w:t>
      </w:r>
      <w:r w:rsidR="00044453">
        <w:rPr>
          <w:rFonts w:hint="eastAsia"/>
          <w:sz w:val="24"/>
        </w:rPr>
        <w:t>口座へお振込みください。</w:t>
      </w:r>
      <w:r>
        <w:rPr>
          <w:rFonts w:hint="eastAsia"/>
          <w:sz w:val="24"/>
        </w:rPr>
        <w:t>）</w:t>
      </w:r>
    </w:p>
    <w:p w14:paraId="1F7B0EEA" w14:textId="77777777" w:rsidR="00044453" w:rsidRPr="00044453" w:rsidRDefault="00044453" w:rsidP="000069F6">
      <w:pPr>
        <w:tabs>
          <w:tab w:val="left" w:pos="1680"/>
          <w:tab w:val="left" w:pos="2025"/>
          <w:tab w:val="left" w:pos="2899"/>
          <w:tab w:val="left" w:pos="7680"/>
          <w:tab w:val="left" w:pos="7920"/>
        </w:tabs>
        <w:rPr>
          <w:bCs/>
          <w:sz w:val="24"/>
        </w:rPr>
      </w:pPr>
    </w:p>
    <w:p w14:paraId="627743B5" w14:textId="403A75F0" w:rsidR="005E4EF9" w:rsidRPr="005E4EF9" w:rsidRDefault="005E4EF9" w:rsidP="005E4EF9">
      <w:pPr>
        <w:widowControl w:val="0"/>
        <w:spacing w:line="240" w:lineRule="auto"/>
        <w:ind w:firstLineChars="200" w:firstLine="480"/>
        <w:jc w:val="both"/>
        <w:rPr>
          <w:rFonts w:ascii="Century" w:hAnsi="Century" w:cs="Times New Roman"/>
          <w:sz w:val="24"/>
          <w:szCs w:val="20"/>
        </w:rPr>
      </w:pPr>
      <w:r>
        <w:rPr>
          <w:rFonts w:ascii="Century" w:hAnsi="Century" w:cs="Times New Roman" w:hint="eastAsia"/>
          <w:sz w:val="24"/>
          <w:szCs w:val="20"/>
        </w:rPr>
        <w:lastRenderedPageBreak/>
        <w:t>《</w:t>
      </w:r>
      <w:r w:rsidRPr="005E4EF9">
        <w:rPr>
          <w:rFonts w:ascii="Century" w:hAnsi="Century" w:cs="Times New Roman" w:hint="eastAsia"/>
          <w:sz w:val="24"/>
          <w:szCs w:val="20"/>
        </w:rPr>
        <w:t>振</w:t>
      </w:r>
      <w:r w:rsidRPr="005E4EF9">
        <w:rPr>
          <w:rFonts w:ascii="Century" w:hAnsi="Century" w:cs="Times New Roman"/>
          <w:sz w:val="24"/>
          <w:szCs w:val="20"/>
        </w:rPr>
        <w:t xml:space="preserve">  </w:t>
      </w:r>
      <w:r w:rsidRPr="005E4EF9">
        <w:rPr>
          <w:rFonts w:ascii="Century" w:hAnsi="Century" w:cs="Times New Roman" w:hint="eastAsia"/>
          <w:sz w:val="24"/>
          <w:szCs w:val="20"/>
        </w:rPr>
        <w:t>込</w:t>
      </w:r>
      <w:r w:rsidRPr="005E4EF9">
        <w:rPr>
          <w:rFonts w:ascii="Century" w:hAnsi="Century" w:cs="Times New Roman"/>
          <w:sz w:val="24"/>
          <w:szCs w:val="20"/>
        </w:rPr>
        <w:t xml:space="preserve">  </w:t>
      </w:r>
      <w:r w:rsidRPr="005E4EF9">
        <w:rPr>
          <w:rFonts w:ascii="Century" w:hAnsi="Century" w:cs="Times New Roman" w:hint="eastAsia"/>
          <w:sz w:val="24"/>
          <w:szCs w:val="20"/>
        </w:rPr>
        <w:t>先</w:t>
      </w:r>
      <w:r>
        <w:rPr>
          <w:rFonts w:ascii="Century" w:hAnsi="Century" w:cs="Times New Roman" w:hint="eastAsia"/>
          <w:sz w:val="24"/>
          <w:szCs w:val="20"/>
        </w:rPr>
        <w:t>》</w:t>
      </w:r>
    </w:p>
    <w:p w14:paraId="4611EB55" w14:textId="77777777" w:rsidR="005E4EF9" w:rsidRPr="005E4EF9" w:rsidRDefault="005E4EF9" w:rsidP="005E4EF9">
      <w:pPr>
        <w:widowControl w:val="0"/>
        <w:spacing w:line="240" w:lineRule="auto"/>
        <w:jc w:val="both"/>
        <w:rPr>
          <w:rFonts w:ascii="Century" w:hAnsi="Century" w:cs="Times New Roman"/>
          <w:sz w:val="24"/>
          <w:szCs w:val="20"/>
          <w:u w:val="single"/>
          <w:bdr w:val="single" w:sz="4" w:space="0" w:color="auto"/>
        </w:rPr>
      </w:pPr>
      <w:r w:rsidRPr="005E4EF9">
        <w:rPr>
          <w:rFonts w:ascii="Century" w:hAnsi="Century" w:cs="Times New Roman"/>
          <w:sz w:val="24"/>
          <w:szCs w:val="20"/>
        </w:rPr>
        <w:t xml:space="preserve">        </w:t>
      </w:r>
      <w:r w:rsidRPr="005E4EF9">
        <w:rPr>
          <w:rFonts w:ascii="Century" w:hAnsi="Century" w:cs="Times New Roman" w:hint="eastAsia"/>
          <w:sz w:val="24"/>
          <w:szCs w:val="20"/>
          <w:u w:val="single"/>
        </w:rPr>
        <w:t xml:space="preserve">（口座名義）　</w:t>
      </w:r>
      <w:r w:rsidRPr="005E4EF9">
        <w:rPr>
          <w:rFonts w:ascii="Century" w:hAnsi="Century" w:cs="Times New Roman"/>
          <w:sz w:val="24"/>
          <w:szCs w:val="20"/>
          <w:u w:val="single"/>
        </w:rPr>
        <w:t xml:space="preserve"> </w:t>
      </w:r>
      <w:r w:rsidRPr="005E4EF9">
        <w:rPr>
          <w:rFonts w:ascii="Century" w:hAnsi="Century" w:cs="Times New Roman" w:hint="eastAsia"/>
          <w:sz w:val="24"/>
          <w:szCs w:val="20"/>
          <w:u w:val="single"/>
        </w:rPr>
        <w:t>一般社団法人大阪ビルディング協会</w:t>
      </w:r>
    </w:p>
    <w:p w14:paraId="387DF02D" w14:textId="77777777" w:rsidR="005E4EF9" w:rsidRPr="005E4EF9" w:rsidRDefault="005E4EF9" w:rsidP="005E4EF9">
      <w:pPr>
        <w:widowControl w:val="0"/>
        <w:spacing w:line="240" w:lineRule="auto"/>
        <w:jc w:val="both"/>
        <w:rPr>
          <w:rFonts w:ascii="Century" w:hAnsi="Century" w:cs="Times New Roman"/>
          <w:sz w:val="24"/>
          <w:szCs w:val="20"/>
        </w:rPr>
      </w:pPr>
    </w:p>
    <w:p w14:paraId="5273AF16" w14:textId="77777777" w:rsidR="005E4EF9" w:rsidRPr="005E4EF9" w:rsidRDefault="005E4EF9" w:rsidP="005E4EF9">
      <w:pPr>
        <w:widowControl w:val="0"/>
        <w:spacing w:line="240" w:lineRule="auto"/>
        <w:jc w:val="both"/>
        <w:rPr>
          <w:rFonts w:ascii="Century" w:hAnsi="Century" w:cs="Times New Roman"/>
          <w:sz w:val="24"/>
          <w:szCs w:val="20"/>
          <w:lang w:eastAsia="zh-TW"/>
        </w:rPr>
      </w:pPr>
      <w:r w:rsidRPr="005E4EF9">
        <w:rPr>
          <w:rFonts w:ascii="Century" w:hAnsi="Century" w:cs="Times New Roman"/>
          <w:sz w:val="24"/>
          <w:szCs w:val="20"/>
          <w:lang w:eastAsia="zh-TW"/>
        </w:rPr>
        <w:t xml:space="preserve">         </w:t>
      </w:r>
      <w:r w:rsidRPr="005E4EF9">
        <w:rPr>
          <w:rFonts w:ascii="Century" w:hAnsi="Century" w:cs="Times New Roman" w:hint="eastAsia"/>
          <w:sz w:val="24"/>
          <w:szCs w:val="20"/>
          <w:lang w:eastAsia="zh-TW"/>
        </w:rPr>
        <w:t xml:space="preserve">　</w:t>
      </w:r>
      <w:r w:rsidRPr="005E4EF9">
        <w:rPr>
          <w:rFonts w:ascii="Century" w:hAnsi="Century" w:cs="Times New Roman" w:hint="eastAsia"/>
          <w:sz w:val="24"/>
          <w:szCs w:val="20"/>
        </w:rPr>
        <w:t>・三菱</w:t>
      </w:r>
      <w:r w:rsidRPr="005E4EF9">
        <w:rPr>
          <w:rFonts w:ascii="Century" w:hAnsi="Century" w:cs="Times New Roman" w:hint="eastAsia"/>
          <w:kern w:val="0"/>
          <w:sz w:val="24"/>
          <w:szCs w:val="20"/>
          <w:lang w:eastAsia="zh-TW"/>
        </w:rPr>
        <w:t>ＵＦＪ銀行</w:t>
      </w:r>
      <w:r w:rsidRPr="005E4EF9">
        <w:rPr>
          <w:rFonts w:ascii="Century" w:hAnsi="Century" w:cs="Times New Roman"/>
          <w:sz w:val="24"/>
          <w:szCs w:val="20"/>
          <w:lang w:eastAsia="zh-TW"/>
        </w:rPr>
        <w:t xml:space="preserve">  </w:t>
      </w:r>
      <w:r w:rsidRPr="005E4EF9">
        <w:rPr>
          <w:rFonts w:ascii="Century" w:hAnsi="Century" w:cs="Times New Roman" w:hint="eastAsia"/>
          <w:sz w:val="24"/>
          <w:szCs w:val="20"/>
          <w:lang w:eastAsia="zh-TW"/>
        </w:rPr>
        <w:t>梅田支店</w:t>
      </w:r>
      <w:r w:rsidRPr="005E4EF9">
        <w:rPr>
          <w:rFonts w:ascii="Century" w:hAnsi="Century" w:cs="Times New Roman"/>
          <w:sz w:val="24"/>
          <w:szCs w:val="20"/>
          <w:lang w:eastAsia="zh-TW"/>
        </w:rPr>
        <w:t xml:space="preserve">  </w:t>
      </w:r>
      <w:r w:rsidRPr="005E4EF9">
        <w:rPr>
          <w:rFonts w:ascii="Century" w:hAnsi="Century" w:cs="Times New Roman" w:hint="eastAsia"/>
          <w:sz w:val="24"/>
          <w:szCs w:val="20"/>
          <w:lang w:eastAsia="zh-TW"/>
        </w:rPr>
        <w:t>普通預金</w:t>
      </w:r>
      <w:r w:rsidRPr="005E4EF9">
        <w:rPr>
          <w:rFonts w:ascii="Century" w:hAnsi="Century" w:cs="Times New Roman"/>
          <w:sz w:val="24"/>
          <w:szCs w:val="20"/>
          <w:lang w:eastAsia="zh-TW"/>
        </w:rPr>
        <w:t xml:space="preserve"> </w:t>
      </w:r>
      <w:r w:rsidRPr="005E4EF9">
        <w:rPr>
          <w:rFonts w:ascii="Century" w:hAnsi="Century" w:cs="Times New Roman" w:hint="eastAsia"/>
          <w:sz w:val="24"/>
          <w:szCs w:val="20"/>
          <w:lang w:eastAsia="zh-TW"/>
        </w:rPr>
        <w:t>№</w:t>
      </w:r>
      <w:r w:rsidRPr="005E4EF9">
        <w:rPr>
          <w:rFonts w:ascii="Century" w:hAnsi="Century" w:cs="Times New Roman"/>
          <w:sz w:val="24"/>
          <w:szCs w:val="20"/>
          <w:lang w:eastAsia="zh-TW"/>
        </w:rPr>
        <w:t>5358849</w:t>
      </w:r>
    </w:p>
    <w:p w14:paraId="3B10B66F" w14:textId="77777777" w:rsidR="005E4EF9" w:rsidRPr="005E4EF9" w:rsidRDefault="005E4EF9" w:rsidP="005E4EF9">
      <w:pPr>
        <w:widowControl w:val="0"/>
        <w:spacing w:line="240" w:lineRule="auto"/>
        <w:jc w:val="both"/>
        <w:rPr>
          <w:rFonts w:ascii="Century" w:hAnsi="Century" w:cs="Times New Roman"/>
          <w:sz w:val="24"/>
          <w:szCs w:val="20"/>
          <w:lang w:eastAsia="zh-TW"/>
        </w:rPr>
      </w:pPr>
    </w:p>
    <w:p w14:paraId="0B339931" w14:textId="77777777" w:rsidR="005E4EF9" w:rsidRPr="005E4EF9" w:rsidRDefault="005E4EF9" w:rsidP="005E4EF9">
      <w:pPr>
        <w:widowControl w:val="0"/>
        <w:spacing w:line="240" w:lineRule="auto"/>
        <w:jc w:val="both"/>
        <w:rPr>
          <w:rFonts w:ascii="Century" w:hAnsi="Century" w:cs="Times New Roman"/>
          <w:sz w:val="24"/>
          <w:szCs w:val="20"/>
        </w:rPr>
      </w:pPr>
      <w:r w:rsidRPr="005E4EF9">
        <w:rPr>
          <w:rFonts w:ascii="Century" w:hAnsi="Century" w:cs="Times New Roman" w:hint="eastAsia"/>
          <w:sz w:val="24"/>
          <w:szCs w:val="20"/>
          <w:lang w:eastAsia="zh-TW"/>
        </w:rPr>
        <w:t xml:space="preserve">　　　　</w:t>
      </w:r>
      <w:r w:rsidRPr="005E4EF9">
        <w:rPr>
          <w:rFonts w:ascii="Century" w:hAnsi="Century" w:cs="Times New Roman"/>
          <w:sz w:val="24"/>
          <w:szCs w:val="20"/>
          <w:lang w:eastAsia="zh-TW"/>
        </w:rPr>
        <w:t xml:space="preserve">  </w:t>
      </w:r>
      <w:r w:rsidRPr="005E4EF9">
        <w:rPr>
          <w:rFonts w:ascii="Century" w:hAnsi="Century" w:cs="Times New Roman" w:hint="eastAsia"/>
          <w:sz w:val="24"/>
          <w:szCs w:val="20"/>
        </w:rPr>
        <w:t xml:space="preserve"> </w:t>
      </w:r>
      <w:r w:rsidRPr="005E4EF9">
        <w:rPr>
          <w:rFonts w:ascii="Century" w:hAnsi="Century" w:cs="Times New Roman" w:hint="eastAsia"/>
          <w:sz w:val="24"/>
          <w:szCs w:val="20"/>
        </w:rPr>
        <w:t>・三井住友銀行</w:t>
      </w:r>
      <w:r w:rsidRPr="005E4EF9">
        <w:rPr>
          <w:rFonts w:ascii="Century" w:hAnsi="Century" w:cs="Times New Roman"/>
          <w:sz w:val="24"/>
          <w:szCs w:val="20"/>
        </w:rPr>
        <w:t xml:space="preserve"> </w:t>
      </w:r>
      <w:r w:rsidRPr="005E4EF9">
        <w:rPr>
          <w:rFonts w:ascii="Century" w:hAnsi="Century" w:cs="Times New Roman" w:hint="eastAsia"/>
          <w:sz w:val="24"/>
          <w:szCs w:val="20"/>
        </w:rPr>
        <w:t>梅田支店</w:t>
      </w:r>
      <w:r w:rsidRPr="005E4EF9">
        <w:rPr>
          <w:rFonts w:ascii="Century" w:hAnsi="Century" w:cs="Times New Roman"/>
          <w:sz w:val="24"/>
          <w:szCs w:val="20"/>
        </w:rPr>
        <w:t xml:space="preserve">  </w:t>
      </w:r>
      <w:r w:rsidRPr="005E4EF9">
        <w:rPr>
          <w:rFonts w:ascii="Century" w:hAnsi="Century" w:cs="Times New Roman" w:hint="eastAsia"/>
          <w:sz w:val="24"/>
          <w:szCs w:val="20"/>
        </w:rPr>
        <w:t>普通預金</w:t>
      </w:r>
      <w:r w:rsidRPr="005E4EF9">
        <w:rPr>
          <w:rFonts w:ascii="Century" w:hAnsi="Century" w:cs="Times New Roman"/>
          <w:sz w:val="24"/>
          <w:szCs w:val="20"/>
        </w:rPr>
        <w:t xml:space="preserve"> </w:t>
      </w:r>
      <w:r w:rsidRPr="005E4EF9">
        <w:rPr>
          <w:rFonts w:ascii="Century" w:hAnsi="Century" w:cs="Times New Roman" w:hint="eastAsia"/>
          <w:sz w:val="24"/>
          <w:szCs w:val="20"/>
        </w:rPr>
        <w:t>№</w:t>
      </w:r>
      <w:r w:rsidRPr="005E4EF9">
        <w:rPr>
          <w:rFonts w:ascii="Century" w:hAnsi="Century" w:cs="Times New Roman"/>
          <w:sz w:val="24"/>
          <w:szCs w:val="20"/>
        </w:rPr>
        <w:t>1992224</w:t>
      </w:r>
    </w:p>
    <w:p w14:paraId="5588B09C" w14:textId="77777777" w:rsidR="005E4EF9" w:rsidRPr="005E4EF9" w:rsidRDefault="005E4EF9" w:rsidP="005E4EF9">
      <w:pPr>
        <w:widowControl w:val="0"/>
        <w:spacing w:line="240" w:lineRule="auto"/>
        <w:jc w:val="both"/>
        <w:rPr>
          <w:rFonts w:ascii="Century" w:hAnsi="Century" w:cs="Times New Roman"/>
          <w:sz w:val="24"/>
          <w:szCs w:val="20"/>
        </w:rPr>
      </w:pPr>
    </w:p>
    <w:p w14:paraId="77EC3945" w14:textId="77777777" w:rsidR="005E4EF9" w:rsidRPr="005E4EF9" w:rsidRDefault="005E4EF9" w:rsidP="005E4EF9">
      <w:pPr>
        <w:widowControl w:val="0"/>
        <w:spacing w:line="240" w:lineRule="auto"/>
        <w:ind w:firstLineChars="500" w:firstLine="1200"/>
        <w:jc w:val="both"/>
        <w:rPr>
          <w:rFonts w:ascii="Century" w:hAnsi="Century" w:cs="Times New Roman"/>
          <w:sz w:val="24"/>
          <w:szCs w:val="20"/>
        </w:rPr>
      </w:pPr>
      <w:r w:rsidRPr="005E4EF9">
        <w:rPr>
          <w:rFonts w:ascii="Century" w:hAnsi="Century" w:cs="Times New Roman" w:hint="eastAsia"/>
          <w:sz w:val="24"/>
          <w:szCs w:val="20"/>
        </w:rPr>
        <w:t>＊振込み手数料は貴社にてご負担願います</w:t>
      </w:r>
    </w:p>
    <w:p w14:paraId="3C5DFBC9" w14:textId="77777777" w:rsidR="005E4EF9" w:rsidRPr="005E4EF9" w:rsidRDefault="005E4EF9" w:rsidP="005E4EF9">
      <w:pPr>
        <w:widowControl w:val="0"/>
        <w:tabs>
          <w:tab w:val="left" w:pos="1680"/>
          <w:tab w:val="left" w:pos="2025"/>
          <w:tab w:val="left" w:pos="2899"/>
          <w:tab w:val="left" w:pos="7680"/>
          <w:tab w:val="left" w:pos="7920"/>
        </w:tabs>
        <w:spacing w:line="240" w:lineRule="auto"/>
        <w:ind w:firstLineChars="500" w:firstLine="1200"/>
        <w:jc w:val="both"/>
        <w:rPr>
          <w:rFonts w:ascii="Century" w:hAnsi="Century" w:cs="Times New Roman"/>
          <w:sz w:val="24"/>
          <w:szCs w:val="20"/>
        </w:rPr>
      </w:pPr>
      <w:r w:rsidRPr="005E4EF9">
        <w:rPr>
          <w:rFonts w:ascii="Century" w:hAnsi="Century" w:cs="Times New Roman" w:hint="eastAsia"/>
          <w:sz w:val="24"/>
          <w:szCs w:val="20"/>
        </w:rPr>
        <w:t>＊銀行発行の「利用明細」等で領収証に代えさせて頂きます</w:t>
      </w:r>
    </w:p>
    <w:p w14:paraId="168D9A8A" w14:textId="77777777" w:rsidR="001C222D" w:rsidRPr="005E4EF9" w:rsidRDefault="001C222D" w:rsidP="006E280C">
      <w:pPr>
        <w:ind w:left="5400" w:hangingChars="2250" w:hanging="5400"/>
        <w:rPr>
          <w:bCs/>
          <w:sz w:val="24"/>
        </w:rPr>
      </w:pPr>
    </w:p>
    <w:p w14:paraId="347F0590" w14:textId="36651068" w:rsidR="006E280C" w:rsidRDefault="000069F6" w:rsidP="006E280C">
      <w:pPr>
        <w:ind w:left="5400" w:hangingChars="2250" w:hanging="5400"/>
        <w:rPr>
          <w:sz w:val="24"/>
          <w:szCs w:val="24"/>
        </w:rPr>
      </w:pPr>
      <w:r w:rsidRPr="00374324">
        <w:rPr>
          <w:rFonts w:hint="eastAsia"/>
          <w:bCs/>
          <w:sz w:val="24"/>
        </w:rPr>
        <w:t>５．</w:t>
      </w:r>
      <w:r w:rsidR="006E280C">
        <w:rPr>
          <w:rFonts w:hint="eastAsia"/>
          <w:sz w:val="24"/>
          <w:szCs w:val="24"/>
        </w:rPr>
        <w:t>申込方法</w:t>
      </w:r>
    </w:p>
    <w:p w14:paraId="7FE2B16D" w14:textId="77777777" w:rsidR="008D5DDD" w:rsidRDefault="008D5DDD" w:rsidP="006E280C">
      <w:pPr>
        <w:ind w:left="5400" w:hangingChars="2250" w:hanging="5400"/>
        <w:rPr>
          <w:sz w:val="24"/>
          <w:szCs w:val="24"/>
        </w:rPr>
      </w:pPr>
    </w:p>
    <w:p w14:paraId="08053650" w14:textId="79EB3034" w:rsidR="006E280C" w:rsidRPr="005E4EF9" w:rsidRDefault="00F75707" w:rsidP="008D5DDD">
      <w:pPr>
        <w:pStyle w:val="a3"/>
        <w:numPr>
          <w:ilvl w:val="0"/>
          <w:numId w:val="2"/>
        </w:numPr>
        <w:ind w:leftChars="0"/>
        <w:rPr>
          <w:sz w:val="24"/>
          <w:szCs w:val="24"/>
        </w:rPr>
      </w:pPr>
      <w:r>
        <w:rPr>
          <w:rFonts w:hint="eastAsia"/>
          <w:sz w:val="24"/>
          <w:szCs w:val="24"/>
        </w:rPr>
        <w:t>まず、</w:t>
      </w:r>
      <w:r w:rsidR="006E280C" w:rsidRPr="008D5DDD">
        <w:rPr>
          <w:rFonts w:hint="eastAsia"/>
          <w:sz w:val="24"/>
          <w:szCs w:val="24"/>
        </w:rPr>
        <w:t>下記の協会のセミナー専用</w:t>
      </w:r>
      <w:r w:rsidRPr="005E4EF9">
        <w:rPr>
          <w:rFonts w:hint="eastAsia"/>
          <w:sz w:val="24"/>
          <w:szCs w:val="24"/>
        </w:rPr>
        <w:t>eメール</w:t>
      </w:r>
      <w:r w:rsidR="006E280C" w:rsidRPr="005E4EF9">
        <w:rPr>
          <w:rFonts w:hint="eastAsia"/>
          <w:sz w:val="24"/>
          <w:szCs w:val="24"/>
        </w:rPr>
        <w:t>アドレスに、</w:t>
      </w:r>
      <w:r w:rsidRPr="005E4EF9">
        <w:rPr>
          <w:rFonts w:hint="eastAsia"/>
          <w:sz w:val="24"/>
          <w:szCs w:val="24"/>
        </w:rPr>
        <w:t>会社名、氏名</w:t>
      </w:r>
      <w:r w:rsidR="001C7F8E" w:rsidRPr="005E4EF9">
        <w:rPr>
          <w:rFonts w:hint="eastAsia"/>
          <w:sz w:val="24"/>
          <w:szCs w:val="24"/>
        </w:rPr>
        <w:t>を</w:t>
      </w:r>
      <w:r w:rsidRPr="005E4EF9">
        <w:rPr>
          <w:rFonts w:hint="eastAsia"/>
          <w:sz w:val="24"/>
          <w:szCs w:val="24"/>
        </w:rPr>
        <w:t>送信</w:t>
      </w:r>
      <w:r w:rsidR="006E280C" w:rsidRPr="005E4EF9">
        <w:rPr>
          <w:rFonts w:hint="eastAsia"/>
          <w:sz w:val="24"/>
          <w:szCs w:val="24"/>
        </w:rPr>
        <w:t>ください。</w:t>
      </w:r>
    </w:p>
    <w:p w14:paraId="0E371E66" w14:textId="0650EA43" w:rsidR="006E280C" w:rsidRDefault="00A91068" w:rsidP="00252F43">
      <w:pPr>
        <w:ind w:left="4725" w:hangingChars="2250" w:hanging="4725"/>
        <w:jc w:val="center"/>
        <w:rPr>
          <w:rStyle w:val="af0"/>
          <w:bCs/>
          <w:sz w:val="36"/>
          <w:szCs w:val="36"/>
        </w:rPr>
      </w:pPr>
      <w:hyperlink r:id="rId7" w:history="1">
        <w:r w:rsidR="006E280C" w:rsidRPr="00E5706E">
          <w:rPr>
            <w:rStyle w:val="af0"/>
            <w:bCs/>
            <w:sz w:val="36"/>
            <w:szCs w:val="36"/>
          </w:rPr>
          <w:t>smnr@osaka-birukyo.jp</w:t>
        </w:r>
      </w:hyperlink>
    </w:p>
    <w:p w14:paraId="07C9A948" w14:textId="77777777" w:rsidR="008D5DDD" w:rsidRDefault="008D5DDD" w:rsidP="006E280C">
      <w:pPr>
        <w:ind w:left="5400" w:hangingChars="2250" w:hanging="5400"/>
        <w:rPr>
          <w:sz w:val="24"/>
          <w:szCs w:val="24"/>
        </w:rPr>
      </w:pPr>
    </w:p>
    <w:p w14:paraId="7395F76F" w14:textId="64C21EDA" w:rsidR="006E280C" w:rsidRPr="008D5DDD" w:rsidRDefault="00F75707" w:rsidP="008D5DDD">
      <w:pPr>
        <w:pStyle w:val="a3"/>
        <w:numPr>
          <w:ilvl w:val="0"/>
          <w:numId w:val="2"/>
        </w:numPr>
        <w:ind w:leftChars="0"/>
        <w:rPr>
          <w:sz w:val="24"/>
          <w:szCs w:val="24"/>
        </w:rPr>
      </w:pPr>
      <w:r>
        <w:rPr>
          <w:rFonts w:hint="eastAsia"/>
          <w:sz w:val="24"/>
          <w:szCs w:val="24"/>
        </w:rPr>
        <w:t>その後、</w:t>
      </w:r>
      <w:r w:rsidR="006E280C" w:rsidRPr="008D5DDD">
        <w:rPr>
          <w:rFonts w:hint="eastAsia"/>
          <w:sz w:val="24"/>
          <w:szCs w:val="24"/>
        </w:rPr>
        <w:t>ウェビナー登録用のメールが自動配信されます。</w:t>
      </w:r>
    </w:p>
    <w:p w14:paraId="18F7393A" w14:textId="497A742B" w:rsidR="006E280C" w:rsidRDefault="006E280C" w:rsidP="008D5DDD">
      <w:pPr>
        <w:ind w:leftChars="300" w:left="630"/>
        <w:rPr>
          <w:sz w:val="24"/>
          <w:szCs w:val="24"/>
        </w:rPr>
      </w:pPr>
      <w:r w:rsidRPr="008D5DDD">
        <w:rPr>
          <w:rFonts w:hint="eastAsia"/>
          <w:sz w:val="24"/>
          <w:szCs w:val="24"/>
        </w:rPr>
        <w:t>詳細情報（氏名、メールアドレス、会社名、部署、役職）を入力し、登録ボタ</w:t>
      </w:r>
      <w:r>
        <w:rPr>
          <w:rFonts w:hint="eastAsia"/>
          <w:sz w:val="24"/>
          <w:szCs w:val="24"/>
        </w:rPr>
        <w:t>ンを押してください。</w:t>
      </w:r>
    </w:p>
    <w:p w14:paraId="04568276" w14:textId="77777777" w:rsidR="0064350A" w:rsidRDefault="0064350A" w:rsidP="006E280C">
      <w:pPr>
        <w:ind w:left="5400" w:hangingChars="2250" w:hanging="5400"/>
        <w:rPr>
          <w:sz w:val="24"/>
          <w:szCs w:val="24"/>
        </w:rPr>
      </w:pPr>
    </w:p>
    <w:p w14:paraId="5F5B30B3" w14:textId="0887D969" w:rsidR="006E280C" w:rsidRPr="008D5DDD" w:rsidRDefault="006E280C" w:rsidP="008D5DDD">
      <w:pPr>
        <w:pStyle w:val="a3"/>
        <w:numPr>
          <w:ilvl w:val="0"/>
          <w:numId w:val="2"/>
        </w:numPr>
        <w:ind w:leftChars="0"/>
        <w:rPr>
          <w:sz w:val="24"/>
          <w:szCs w:val="24"/>
        </w:rPr>
      </w:pPr>
      <w:r w:rsidRPr="008D5DDD">
        <w:rPr>
          <w:rFonts w:hint="eastAsia"/>
          <w:sz w:val="24"/>
          <w:szCs w:val="24"/>
        </w:rPr>
        <w:t>受講用のURLが配信されます。保存いただき、セミナー当日にこのURLを</w:t>
      </w:r>
    </w:p>
    <w:p w14:paraId="48681992" w14:textId="77777777" w:rsidR="006E280C" w:rsidRPr="008D5DDD" w:rsidRDefault="006E280C" w:rsidP="008D5DDD">
      <w:pPr>
        <w:ind w:firstLineChars="200" w:firstLine="480"/>
        <w:rPr>
          <w:sz w:val="24"/>
          <w:szCs w:val="24"/>
        </w:rPr>
      </w:pPr>
      <w:r w:rsidRPr="008D5DDD">
        <w:rPr>
          <w:rFonts w:hint="eastAsia"/>
          <w:sz w:val="24"/>
          <w:szCs w:val="24"/>
        </w:rPr>
        <w:t>クリックしていただくとセミナーを受講できます。</w:t>
      </w:r>
    </w:p>
    <w:p w14:paraId="034BBEDF" w14:textId="77777777" w:rsidR="0064350A" w:rsidRDefault="0064350A" w:rsidP="000069F6">
      <w:pPr>
        <w:ind w:left="5400" w:hangingChars="2250" w:hanging="5400"/>
        <w:rPr>
          <w:sz w:val="24"/>
          <w:szCs w:val="24"/>
        </w:rPr>
      </w:pPr>
    </w:p>
    <w:p w14:paraId="6DBFF7F3" w14:textId="77777777" w:rsidR="008D5DDD" w:rsidRDefault="008D5DDD" w:rsidP="000069F6">
      <w:pPr>
        <w:ind w:left="5400" w:hangingChars="2250" w:hanging="5400"/>
        <w:rPr>
          <w:sz w:val="24"/>
          <w:szCs w:val="24"/>
        </w:rPr>
      </w:pPr>
    </w:p>
    <w:p w14:paraId="1432C232" w14:textId="1DC37082" w:rsidR="0064350A" w:rsidRDefault="000069F6" w:rsidP="000069F6">
      <w:pPr>
        <w:ind w:left="5400" w:hangingChars="2250" w:hanging="5400"/>
        <w:rPr>
          <w:sz w:val="24"/>
          <w:szCs w:val="24"/>
        </w:rPr>
      </w:pPr>
      <w:r w:rsidRPr="00470A36">
        <w:rPr>
          <w:rFonts w:hint="eastAsia"/>
          <w:sz w:val="24"/>
          <w:szCs w:val="24"/>
        </w:rPr>
        <w:t>６.</w:t>
      </w:r>
      <w:r w:rsidRPr="00470A36">
        <w:rPr>
          <w:sz w:val="24"/>
          <w:szCs w:val="24"/>
        </w:rPr>
        <w:t xml:space="preserve"> </w:t>
      </w:r>
      <w:r w:rsidRPr="00470A36">
        <w:rPr>
          <w:rFonts w:hint="eastAsia"/>
          <w:sz w:val="24"/>
          <w:szCs w:val="24"/>
        </w:rPr>
        <w:t>お問合せ　　大阪ビルディング協会事務局　℡06-6121-2818</w:t>
      </w:r>
    </w:p>
    <w:p w14:paraId="779D574B" w14:textId="0BE6114F" w:rsidR="000069F6" w:rsidRDefault="000069F6" w:rsidP="0064350A">
      <w:pPr>
        <w:ind w:left="5400" w:hangingChars="2250" w:hanging="5400"/>
        <w:jc w:val="right"/>
        <w:rPr>
          <w:sz w:val="24"/>
          <w:szCs w:val="24"/>
        </w:rPr>
      </w:pPr>
      <w:r w:rsidRPr="00470A36">
        <w:rPr>
          <w:rFonts w:hint="eastAsia"/>
          <w:sz w:val="24"/>
          <w:szCs w:val="24"/>
        </w:rPr>
        <w:t xml:space="preserve">　</w:t>
      </w:r>
      <w:hyperlink r:id="rId8" w:history="1">
        <w:r w:rsidR="005679A5" w:rsidRPr="003578BE">
          <w:rPr>
            <w:rStyle w:val="af0"/>
            <w:rFonts w:hint="eastAsia"/>
            <w:sz w:val="24"/>
            <w:szCs w:val="24"/>
          </w:rPr>
          <w:t>i</w:t>
        </w:r>
        <w:r w:rsidR="005679A5" w:rsidRPr="003578BE">
          <w:rPr>
            <w:rStyle w:val="af0"/>
            <w:sz w:val="24"/>
            <w:szCs w:val="24"/>
          </w:rPr>
          <w:t>nfo@osaka-birukyo.jp</w:t>
        </w:r>
      </w:hyperlink>
    </w:p>
    <w:p w14:paraId="6EF8071D" w14:textId="77777777" w:rsidR="005679A5" w:rsidRPr="008D2F5B" w:rsidRDefault="005679A5" w:rsidP="000069F6">
      <w:pPr>
        <w:ind w:left="5400" w:hangingChars="2250" w:hanging="5400"/>
        <w:rPr>
          <w:sz w:val="24"/>
          <w:szCs w:val="24"/>
        </w:rPr>
      </w:pPr>
    </w:p>
    <w:p w14:paraId="14F4C9C6" w14:textId="6A2AD0F4" w:rsidR="000069F6" w:rsidRDefault="000069F6" w:rsidP="00470A36">
      <w:pPr>
        <w:jc w:val="right"/>
        <w:rPr>
          <w:szCs w:val="21"/>
        </w:rPr>
      </w:pPr>
      <w:r w:rsidRPr="00470A36">
        <w:rPr>
          <w:rFonts w:hint="eastAsia"/>
          <w:sz w:val="24"/>
        </w:rPr>
        <w:t xml:space="preserve">以　上　</w:t>
      </w:r>
      <w:r w:rsidRPr="008037FE">
        <w:rPr>
          <w:rFonts w:hint="eastAsia"/>
          <w:sz w:val="24"/>
        </w:rPr>
        <w:t xml:space="preserve">　　　　</w:t>
      </w:r>
    </w:p>
    <w:sectPr w:rsidR="000069F6" w:rsidSect="00BB47AB">
      <w:footerReference w:type="default" r:id="rId9"/>
      <w:pgSz w:w="11906" w:h="16838"/>
      <w:pgMar w:top="1418" w:right="127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1EC8" w14:textId="77777777" w:rsidR="00C478D2" w:rsidRDefault="00C478D2" w:rsidP="002A65E6">
      <w:pPr>
        <w:spacing w:line="240" w:lineRule="auto"/>
      </w:pPr>
      <w:r>
        <w:separator/>
      </w:r>
    </w:p>
  </w:endnote>
  <w:endnote w:type="continuationSeparator" w:id="0">
    <w:p w14:paraId="626275BE" w14:textId="77777777" w:rsidR="00C478D2" w:rsidRDefault="00C478D2" w:rsidP="002A6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U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44290"/>
      <w:docPartObj>
        <w:docPartGallery w:val="Page Numbers (Bottom of Page)"/>
        <w:docPartUnique/>
      </w:docPartObj>
    </w:sdtPr>
    <w:sdtEndPr/>
    <w:sdtContent>
      <w:sdt>
        <w:sdtPr>
          <w:id w:val="1728636285"/>
          <w:docPartObj>
            <w:docPartGallery w:val="Page Numbers (Top of Page)"/>
            <w:docPartUnique/>
          </w:docPartObj>
        </w:sdtPr>
        <w:sdtEndPr/>
        <w:sdtContent>
          <w:p w14:paraId="73687BBA" w14:textId="0CB34DC0" w:rsidR="00677141" w:rsidRPr="00622007" w:rsidRDefault="00677141">
            <w:pPr>
              <w:pStyle w:val="a6"/>
              <w:jc w:val="center"/>
            </w:pPr>
            <w:r>
              <w:rPr>
                <w:lang w:val="ja-JP"/>
              </w:rPr>
              <w:t xml:space="preserve"> </w:t>
            </w:r>
            <w:r w:rsidRPr="00622007">
              <w:rPr>
                <w:sz w:val="24"/>
                <w:szCs w:val="24"/>
              </w:rPr>
              <w:fldChar w:fldCharType="begin"/>
            </w:r>
            <w:r w:rsidRPr="00622007">
              <w:instrText>PAGE</w:instrText>
            </w:r>
            <w:r w:rsidRPr="00622007">
              <w:rPr>
                <w:sz w:val="24"/>
                <w:szCs w:val="24"/>
              </w:rPr>
              <w:fldChar w:fldCharType="separate"/>
            </w:r>
            <w:r w:rsidRPr="00622007">
              <w:rPr>
                <w:lang w:val="ja-JP"/>
              </w:rPr>
              <w:t>2</w:t>
            </w:r>
            <w:r w:rsidRPr="00622007">
              <w:rPr>
                <w:sz w:val="24"/>
                <w:szCs w:val="24"/>
              </w:rPr>
              <w:fldChar w:fldCharType="end"/>
            </w:r>
            <w:r w:rsidRPr="00622007">
              <w:rPr>
                <w:lang w:val="ja-JP"/>
              </w:rPr>
              <w:t xml:space="preserve"> / </w:t>
            </w:r>
            <w:r w:rsidRPr="00622007">
              <w:rPr>
                <w:sz w:val="24"/>
                <w:szCs w:val="24"/>
              </w:rPr>
              <w:fldChar w:fldCharType="begin"/>
            </w:r>
            <w:r w:rsidRPr="00622007">
              <w:instrText>NUMPAGES</w:instrText>
            </w:r>
            <w:r w:rsidRPr="00622007">
              <w:rPr>
                <w:sz w:val="24"/>
                <w:szCs w:val="24"/>
              </w:rPr>
              <w:fldChar w:fldCharType="separate"/>
            </w:r>
            <w:r w:rsidRPr="00622007">
              <w:rPr>
                <w:lang w:val="ja-JP"/>
              </w:rPr>
              <w:t>2</w:t>
            </w:r>
            <w:r w:rsidRPr="00622007">
              <w:rPr>
                <w:sz w:val="24"/>
                <w:szCs w:val="24"/>
              </w:rPr>
              <w:fldChar w:fldCharType="end"/>
            </w:r>
          </w:p>
        </w:sdtContent>
      </w:sdt>
    </w:sdtContent>
  </w:sdt>
  <w:p w14:paraId="4DB86A31" w14:textId="77777777" w:rsidR="00677141" w:rsidRDefault="006771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F2E1" w14:textId="77777777" w:rsidR="00C478D2" w:rsidRDefault="00C478D2" w:rsidP="002A65E6">
      <w:pPr>
        <w:spacing w:line="240" w:lineRule="auto"/>
      </w:pPr>
      <w:r>
        <w:separator/>
      </w:r>
    </w:p>
  </w:footnote>
  <w:footnote w:type="continuationSeparator" w:id="0">
    <w:p w14:paraId="77147588" w14:textId="77777777" w:rsidR="00C478D2" w:rsidRDefault="00C478D2" w:rsidP="002A65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590"/>
    <w:multiLevelType w:val="hybridMultilevel"/>
    <w:tmpl w:val="B558A2F4"/>
    <w:lvl w:ilvl="0" w:tplc="6C8A4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183214"/>
    <w:multiLevelType w:val="hybridMultilevel"/>
    <w:tmpl w:val="C166E7E6"/>
    <w:lvl w:ilvl="0" w:tplc="D92E41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2B"/>
    <w:rsid w:val="00004F7F"/>
    <w:rsid w:val="000069F6"/>
    <w:rsid w:val="00033305"/>
    <w:rsid w:val="00044453"/>
    <w:rsid w:val="00075C27"/>
    <w:rsid w:val="000C12BC"/>
    <w:rsid w:val="0016025B"/>
    <w:rsid w:val="0019538D"/>
    <w:rsid w:val="0019566F"/>
    <w:rsid w:val="00196E3F"/>
    <w:rsid w:val="001A6FCA"/>
    <w:rsid w:val="001B7CF3"/>
    <w:rsid w:val="001C222D"/>
    <w:rsid w:val="001C7F8E"/>
    <w:rsid w:val="00201DDA"/>
    <w:rsid w:val="0021293F"/>
    <w:rsid w:val="00252F43"/>
    <w:rsid w:val="002A65E6"/>
    <w:rsid w:val="002B60BC"/>
    <w:rsid w:val="002D1BD0"/>
    <w:rsid w:val="003200E8"/>
    <w:rsid w:val="003336C5"/>
    <w:rsid w:val="003409A5"/>
    <w:rsid w:val="00344FE8"/>
    <w:rsid w:val="003450C7"/>
    <w:rsid w:val="003602E6"/>
    <w:rsid w:val="003935E5"/>
    <w:rsid w:val="0042462A"/>
    <w:rsid w:val="004352C3"/>
    <w:rsid w:val="00445E63"/>
    <w:rsid w:val="00464969"/>
    <w:rsid w:val="00470A36"/>
    <w:rsid w:val="004C6DD1"/>
    <w:rsid w:val="00521142"/>
    <w:rsid w:val="005679A5"/>
    <w:rsid w:val="0059049B"/>
    <w:rsid w:val="005E4BB9"/>
    <w:rsid w:val="005E4EF9"/>
    <w:rsid w:val="005F258D"/>
    <w:rsid w:val="005F5FCC"/>
    <w:rsid w:val="00622007"/>
    <w:rsid w:val="0064350A"/>
    <w:rsid w:val="00645231"/>
    <w:rsid w:val="00645530"/>
    <w:rsid w:val="0064567A"/>
    <w:rsid w:val="00650012"/>
    <w:rsid w:val="006576F5"/>
    <w:rsid w:val="00677141"/>
    <w:rsid w:val="006B2D96"/>
    <w:rsid w:val="006D67AD"/>
    <w:rsid w:val="006E280C"/>
    <w:rsid w:val="006E7E3E"/>
    <w:rsid w:val="006F6881"/>
    <w:rsid w:val="007020DB"/>
    <w:rsid w:val="0073737B"/>
    <w:rsid w:val="007675E6"/>
    <w:rsid w:val="00793975"/>
    <w:rsid w:val="007C02A4"/>
    <w:rsid w:val="007C0492"/>
    <w:rsid w:val="007F2C6B"/>
    <w:rsid w:val="00804D14"/>
    <w:rsid w:val="0080516E"/>
    <w:rsid w:val="00811A61"/>
    <w:rsid w:val="00823AC0"/>
    <w:rsid w:val="008500BF"/>
    <w:rsid w:val="00871867"/>
    <w:rsid w:val="008D2F5B"/>
    <w:rsid w:val="008D5DDD"/>
    <w:rsid w:val="008E231F"/>
    <w:rsid w:val="00913407"/>
    <w:rsid w:val="0099744C"/>
    <w:rsid w:val="009A711D"/>
    <w:rsid w:val="009C3033"/>
    <w:rsid w:val="009D20CB"/>
    <w:rsid w:val="009F37B5"/>
    <w:rsid w:val="00A436B5"/>
    <w:rsid w:val="00A54706"/>
    <w:rsid w:val="00A91068"/>
    <w:rsid w:val="00A92391"/>
    <w:rsid w:val="00AD1E49"/>
    <w:rsid w:val="00AD2669"/>
    <w:rsid w:val="00B35423"/>
    <w:rsid w:val="00B43D07"/>
    <w:rsid w:val="00B605EE"/>
    <w:rsid w:val="00B7505E"/>
    <w:rsid w:val="00B77F39"/>
    <w:rsid w:val="00B93B9B"/>
    <w:rsid w:val="00BB47AB"/>
    <w:rsid w:val="00BB5768"/>
    <w:rsid w:val="00BC19B6"/>
    <w:rsid w:val="00C1195E"/>
    <w:rsid w:val="00C478D2"/>
    <w:rsid w:val="00C571A0"/>
    <w:rsid w:val="00C6722B"/>
    <w:rsid w:val="00C86D25"/>
    <w:rsid w:val="00CC499D"/>
    <w:rsid w:val="00CF05F7"/>
    <w:rsid w:val="00D106C9"/>
    <w:rsid w:val="00D51FEA"/>
    <w:rsid w:val="00DB3E5B"/>
    <w:rsid w:val="00DC5C5E"/>
    <w:rsid w:val="00DD281A"/>
    <w:rsid w:val="00DD5EAE"/>
    <w:rsid w:val="00DD748A"/>
    <w:rsid w:val="00DE58CB"/>
    <w:rsid w:val="00E01595"/>
    <w:rsid w:val="00E20AC2"/>
    <w:rsid w:val="00E234D3"/>
    <w:rsid w:val="00E31CFF"/>
    <w:rsid w:val="00E73213"/>
    <w:rsid w:val="00F1709E"/>
    <w:rsid w:val="00F246DD"/>
    <w:rsid w:val="00F43CA0"/>
    <w:rsid w:val="00F6478A"/>
    <w:rsid w:val="00F7090C"/>
    <w:rsid w:val="00F7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03F026"/>
  <w15:chartTrackingRefBased/>
  <w15:docId w15:val="{D9C6CF93-8114-448D-A98C-F3481035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spacing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2B"/>
    <w:pPr>
      <w:ind w:leftChars="400" w:left="840"/>
    </w:pPr>
  </w:style>
  <w:style w:type="paragraph" w:styleId="a4">
    <w:name w:val="header"/>
    <w:basedOn w:val="a"/>
    <w:link w:val="a5"/>
    <w:uiPriority w:val="99"/>
    <w:unhideWhenUsed/>
    <w:rsid w:val="002A65E6"/>
    <w:pPr>
      <w:tabs>
        <w:tab w:val="center" w:pos="4252"/>
        <w:tab w:val="right" w:pos="8504"/>
      </w:tabs>
      <w:snapToGrid w:val="0"/>
    </w:pPr>
  </w:style>
  <w:style w:type="character" w:customStyle="1" w:styleId="a5">
    <w:name w:val="ヘッダー (文字)"/>
    <w:basedOn w:val="a0"/>
    <w:link w:val="a4"/>
    <w:uiPriority w:val="99"/>
    <w:rsid w:val="002A65E6"/>
  </w:style>
  <w:style w:type="paragraph" w:styleId="a6">
    <w:name w:val="footer"/>
    <w:basedOn w:val="a"/>
    <w:link w:val="a7"/>
    <w:uiPriority w:val="99"/>
    <w:unhideWhenUsed/>
    <w:rsid w:val="002A65E6"/>
    <w:pPr>
      <w:tabs>
        <w:tab w:val="center" w:pos="4252"/>
        <w:tab w:val="right" w:pos="8504"/>
      </w:tabs>
      <w:snapToGrid w:val="0"/>
    </w:pPr>
  </w:style>
  <w:style w:type="character" w:customStyle="1" w:styleId="a7">
    <w:name w:val="フッター (文字)"/>
    <w:basedOn w:val="a0"/>
    <w:link w:val="a6"/>
    <w:uiPriority w:val="99"/>
    <w:rsid w:val="002A65E6"/>
  </w:style>
  <w:style w:type="paragraph" w:styleId="a8">
    <w:name w:val="Salutation"/>
    <w:basedOn w:val="a"/>
    <w:next w:val="a"/>
    <w:link w:val="a9"/>
    <w:rsid w:val="000069F6"/>
    <w:pPr>
      <w:widowControl w:val="0"/>
      <w:spacing w:line="240" w:lineRule="auto"/>
      <w:jc w:val="both"/>
    </w:pPr>
    <w:rPr>
      <w:rFonts w:ascii="Century" w:hAnsi="Century" w:cs="Times New Roman"/>
      <w:sz w:val="24"/>
      <w:szCs w:val="20"/>
    </w:rPr>
  </w:style>
  <w:style w:type="character" w:customStyle="1" w:styleId="a9">
    <w:name w:val="挨拶文 (文字)"/>
    <w:basedOn w:val="a0"/>
    <w:link w:val="a8"/>
    <w:rsid w:val="000069F6"/>
    <w:rPr>
      <w:rFonts w:ascii="Century" w:hAnsi="Century" w:cs="Times New Roman"/>
      <w:sz w:val="24"/>
      <w:szCs w:val="20"/>
    </w:rPr>
  </w:style>
  <w:style w:type="paragraph" w:styleId="aa">
    <w:name w:val="Note Heading"/>
    <w:basedOn w:val="a"/>
    <w:next w:val="a"/>
    <w:link w:val="ab"/>
    <w:rsid w:val="000069F6"/>
    <w:pPr>
      <w:widowControl w:val="0"/>
      <w:spacing w:line="240" w:lineRule="auto"/>
      <w:jc w:val="center"/>
    </w:pPr>
    <w:rPr>
      <w:rFonts w:ascii="Century" w:hAnsi="Century" w:cs="Times New Roman"/>
      <w:sz w:val="24"/>
      <w:szCs w:val="20"/>
    </w:rPr>
  </w:style>
  <w:style w:type="character" w:customStyle="1" w:styleId="ab">
    <w:name w:val="記 (文字)"/>
    <w:basedOn w:val="a0"/>
    <w:link w:val="aa"/>
    <w:rsid w:val="000069F6"/>
    <w:rPr>
      <w:rFonts w:ascii="Century" w:hAnsi="Century" w:cs="Times New Roman"/>
      <w:sz w:val="24"/>
      <w:szCs w:val="20"/>
    </w:rPr>
  </w:style>
  <w:style w:type="paragraph" w:styleId="ac">
    <w:name w:val="Body Text"/>
    <w:basedOn w:val="a"/>
    <w:link w:val="ad"/>
    <w:rsid w:val="000069F6"/>
    <w:pPr>
      <w:widowControl w:val="0"/>
      <w:spacing w:line="240" w:lineRule="auto"/>
      <w:jc w:val="both"/>
    </w:pPr>
    <w:rPr>
      <w:rFonts w:ascii="Century" w:hAnsi="Century" w:cs="Times New Roman"/>
      <w:sz w:val="24"/>
      <w:szCs w:val="20"/>
    </w:rPr>
  </w:style>
  <w:style w:type="character" w:customStyle="1" w:styleId="ad">
    <w:name w:val="本文 (文字)"/>
    <w:basedOn w:val="a0"/>
    <w:link w:val="ac"/>
    <w:rsid w:val="000069F6"/>
    <w:rPr>
      <w:rFonts w:ascii="Century" w:hAnsi="Century" w:cs="Times New Roman"/>
      <w:sz w:val="24"/>
      <w:szCs w:val="20"/>
    </w:rPr>
  </w:style>
  <w:style w:type="paragraph" w:styleId="ae">
    <w:name w:val="Plain Text"/>
    <w:basedOn w:val="a"/>
    <w:link w:val="af"/>
    <w:uiPriority w:val="99"/>
    <w:unhideWhenUsed/>
    <w:rsid w:val="000069F6"/>
    <w:pPr>
      <w:widowControl w:val="0"/>
      <w:spacing w:line="240" w:lineRule="auto"/>
    </w:pPr>
    <w:rPr>
      <w:rFonts w:ascii="游ゴシック" w:eastAsia="游ゴシック" w:hAnsi="Courier New" w:cs="Courier New"/>
      <w:sz w:val="22"/>
    </w:rPr>
  </w:style>
  <w:style w:type="character" w:customStyle="1" w:styleId="af">
    <w:name w:val="書式なし (文字)"/>
    <w:basedOn w:val="a0"/>
    <w:link w:val="ae"/>
    <w:uiPriority w:val="99"/>
    <w:rsid w:val="000069F6"/>
    <w:rPr>
      <w:rFonts w:ascii="游ゴシック" w:eastAsia="游ゴシック" w:hAnsi="Courier New" w:cs="Courier New"/>
      <w:sz w:val="22"/>
    </w:rPr>
  </w:style>
  <w:style w:type="character" w:styleId="af0">
    <w:name w:val="Hyperlink"/>
    <w:basedOn w:val="a0"/>
    <w:rsid w:val="000069F6"/>
    <w:rPr>
      <w:color w:val="0563C1" w:themeColor="hyperlink"/>
      <w:u w:val="single"/>
    </w:rPr>
  </w:style>
  <w:style w:type="character" w:styleId="af1">
    <w:name w:val="Unresolved Mention"/>
    <w:basedOn w:val="a0"/>
    <w:uiPriority w:val="99"/>
    <w:semiHidden/>
    <w:unhideWhenUsed/>
    <w:rsid w:val="00567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609">
      <w:bodyDiv w:val="1"/>
      <w:marLeft w:val="0"/>
      <w:marRight w:val="0"/>
      <w:marTop w:val="0"/>
      <w:marBottom w:val="0"/>
      <w:divBdr>
        <w:top w:val="none" w:sz="0" w:space="0" w:color="auto"/>
        <w:left w:val="none" w:sz="0" w:space="0" w:color="auto"/>
        <w:bottom w:val="none" w:sz="0" w:space="0" w:color="auto"/>
        <w:right w:val="none" w:sz="0" w:space="0" w:color="auto"/>
      </w:divBdr>
    </w:div>
    <w:div w:id="410204146">
      <w:bodyDiv w:val="1"/>
      <w:marLeft w:val="0"/>
      <w:marRight w:val="0"/>
      <w:marTop w:val="0"/>
      <w:marBottom w:val="0"/>
      <w:divBdr>
        <w:top w:val="none" w:sz="0" w:space="0" w:color="auto"/>
        <w:left w:val="none" w:sz="0" w:space="0" w:color="auto"/>
        <w:bottom w:val="none" w:sz="0" w:space="0" w:color="auto"/>
        <w:right w:val="none" w:sz="0" w:space="0" w:color="auto"/>
      </w:divBdr>
    </w:div>
    <w:div w:id="491334170">
      <w:bodyDiv w:val="1"/>
      <w:marLeft w:val="0"/>
      <w:marRight w:val="0"/>
      <w:marTop w:val="0"/>
      <w:marBottom w:val="0"/>
      <w:divBdr>
        <w:top w:val="none" w:sz="0" w:space="0" w:color="auto"/>
        <w:left w:val="none" w:sz="0" w:space="0" w:color="auto"/>
        <w:bottom w:val="none" w:sz="0" w:space="0" w:color="auto"/>
        <w:right w:val="none" w:sz="0" w:space="0" w:color="auto"/>
      </w:divBdr>
    </w:div>
    <w:div w:id="564485256">
      <w:bodyDiv w:val="1"/>
      <w:marLeft w:val="0"/>
      <w:marRight w:val="0"/>
      <w:marTop w:val="0"/>
      <w:marBottom w:val="0"/>
      <w:divBdr>
        <w:top w:val="none" w:sz="0" w:space="0" w:color="auto"/>
        <w:left w:val="none" w:sz="0" w:space="0" w:color="auto"/>
        <w:bottom w:val="none" w:sz="0" w:space="0" w:color="auto"/>
        <w:right w:val="none" w:sz="0" w:space="0" w:color="auto"/>
      </w:divBdr>
    </w:div>
    <w:div w:id="1500920577">
      <w:bodyDiv w:val="1"/>
      <w:marLeft w:val="0"/>
      <w:marRight w:val="0"/>
      <w:marTop w:val="0"/>
      <w:marBottom w:val="0"/>
      <w:divBdr>
        <w:top w:val="none" w:sz="0" w:space="0" w:color="auto"/>
        <w:left w:val="none" w:sz="0" w:space="0" w:color="auto"/>
        <w:bottom w:val="none" w:sz="0" w:space="0" w:color="auto"/>
        <w:right w:val="none" w:sz="0" w:space="0" w:color="auto"/>
      </w:divBdr>
    </w:div>
    <w:div w:id="16884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aka-birukyo.jp" TargetMode="External"/><Relationship Id="rId3" Type="http://schemas.openxmlformats.org/officeDocument/2006/relationships/settings" Target="settings.xml"/><Relationship Id="rId7" Type="http://schemas.openxmlformats.org/officeDocument/2006/relationships/hyperlink" Target="mailto:smnr@osaka-biru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c:creator>
  <cp:keywords/>
  <dc:description/>
  <cp:lastModifiedBy>matsumoto</cp:lastModifiedBy>
  <cp:revision>18</cp:revision>
  <cp:lastPrinted>2021-09-03T05:07:00Z</cp:lastPrinted>
  <dcterms:created xsi:type="dcterms:W3CDTF">2021-12-10T00:43:00Z</dcterms:created>
  <dcterms:modified xsi:type="dcterms:W3CDTF">2022-01-06T06:22:00Z</dcterms:modified>
</cp:coreProperties>
</file>